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ACC5F" w14:textId="77777777" w:rsidR="008004C9" w:rsidRPr="00B83881" w:rsidRDefault="008004C9" w:rsidP="00B83881">
      <w:pPr>
        <w:pStyle w:val="BodyText"/>
        <w:spacing w:before="120" w:beforeAutospacing="0" w:after="0" w:afterAutospacing="0"/>
        <w:rPr>
          <w:rFonts w:ascii="Arial" w:hAnsi="Arial" w:cs="Arial"/>
          <w:bCs/>
          <w:szCs w:val="32"/>
          <w:u w:val="single"/>
        </w:rPr>
      </w:pPr>
      <w:bookmarkStart w:id="0" w:name="_Toc245100221"/>
      <w:r w:rsidRPr="00B83881">
        <w:rPr>
          <w:rFonts w:ascii="Arial" w:hAnsi="Arial" w:cs="Arial"/>
          <w:bCs/>
          <w:szCs w:val="32"/>
          <w:u w:val="single"/>
        </w:rPr>
        <w:t>Fixed Price Schedule</w:t>
      </w:r>
    </w:p>
    <w:p w14:paraId="3EFF5545" w14:textId="77777777" w:rsidR="008004C9" w:rsidRPr="00B83881" w:rsidRDefault="008004C9" w:rsidP="00B83881">
      <w:pPr>
        <w:jc w:val="center"/>
        <w:rPr>
          <w:rFonts w:ascii="Arial" w:hAnsi="Arial" w:cs="Arial"/>
          <w:b/>
          <w:bCs/>
          <w:u w:val="single"/>
          <w:lang w:val="en-GB"/>
        </w:rPr>
      </w:pPr>
      <w:r w:rsidRPr="00B83881">
        <w:rPr>
          <w:rFonts w:ascii="Arial" w:hAnsi="Arial" w:cs="Arial"/>
          <w:b/>
          <w:bCs/>
          <w:u w:val="single"/>
          <w:lang w:val="en-GB"/>
        </w:rPr>
        <w:t>PRICE BREAKDOWN</w:t>
      </w:r>
    </w:p>
    <w:p w14:paraId="6476FC19" w14:textId="77777777" w:rsidR="008004C9" w:rsidRPr="00B83881" w:rsidRDefault="008004C9" w:rsidP="00B83881">
      <w:pPr>
        <w:pStyle w:val="BodyText"/>
        <w:spacing w:before="0" w:beforeAutospacing="0" w:after="0" w:afterAutospacing="0"/>
        <w:rPr>
          <w:rFonts w:ascii="Arial" w:hAnsi="Arial" w:cs="Arial"/>
          <w:b w:val="0"/>
          <w:caps w:val="0"/>
          <w:smallCaps/>
          <w:sz w:val="20"/>
          <w:szCs w:val="20"/>
        </w:rPr>
      </w:pPr>
      <w:r w:rsidRPr="00B83881">
        <w:rPr>
          <w:rFonts w:ascii="Arial" w:hAnsi="Arial" w:cs="Arial"/>
          <w:b w:val="0"/>
          <w:caps w:val="0"/>
          <w:smallCaps/>
          <w:sz w:val="20"/>
          <w:szCs w:val="20"/>
        </w:rPr>
        <w:t>(To Be Completed By The Contractor)</w:t>
      </w:r>
    </w:p>
    <w:p w14:paraId="299785D9" w14:textId="12F9B3F8" w:rsidR="00D75EF4" w:rsidRPr="00B83881" w:rsidRDefault="008004C9" w:rsidP="00B83881">
      <w:pPr>
        <w:pStyle w:val="BodyText2"/>
        <w:tabs>
          <w:tab w:val="left" w:pos="6480"/>
        </w:tabs>
        <w:spacing w:before="120" w:after="120"/>
        <w:ind w:right="-274"/>
        <w:rPr>
          <w:rFonts w:ascii="Arial" w:hAnsi="Arial" w:cs="Arial"/>
          <w:sz w:val="20"/>
          <w:szCs w:val="20"/>
          <w:lang w:val="en-GB"/>
        </w:rPr>
      </w:pPr>
      <w:r w:rsidRPr="00B83881">
        <w:rPr>
          <w:rFonts w:ascii="Arial" w:hAnsi="Arial" w:cs="Arial"/>
          <w:sz w:val="20"/>
          <w:szCs w:val="20"/>
          <w:lang w:val="en-GB"/>
        </w:rPr>
        <w:t xml:space="preserve">All prices (in Bermuda dollars) are to be all inclusive </w:t>
      </w:r>
      <w:r w:rsidRPr="00B83881">
        <w:rPr>
          <w:rFonts w:ascii="Arial" w:hAnsi="Arial" w:cs="Arial"/>
          <w:sz w:val="20"/>
          <w:szCs w:val="20"/>
        </w:rPr>
        <w:t xml:space="preserve">of all other associated works as shown on the Contract Documents, materials, related accessories, storage, transport, assembly, placement, overhead and profit.   </w:t>
      </w:r>
      <w:r w:rsidRPr="00B83881">
        <w:rPr>
          <w:rFonts w:ascii="Arial" w:hAnsi="Arial" w:cs="Arial"/>
          <w:sz w:val="20"/>
          <w:szCs w:val="20"/>
          <w:lang w:val="en-GB"/>
        </w:rPr>
        <w:t xml:space="preserve">These rates may be used for determining additions </w:t>
      </w:r>
      <w:r w:rsidR="000135B4">
        <w:rPr>
          <w:rFonts w:ascii="Arial" w:hAnsi="Arial" w:cs="Arial"/>
          <w:sz w:val="20"/>
          <w:szCs w:val="20"/>
          <w:lang w:val="en-GB"/>
        </w:rPr>
        <w:t xml:space="preserve">to, </w:t>
      </w:r>
      <w:r w:rsidRPr="00B83881">
        <w:rPr>
          <w:rFonts w:ascii="Arial" w:hAnsi="Arial" w:cs="Arial"/>
          <w:sz w:val="20"/>
          <w:szCs w:val="20"/>
          <w:lang w:val="en-GB"/>
        </w:rPr>
        <w:t>and deletions from</w:t>
      </w:r>
      <w:r w:rsidR="000135B4">
        <w:rPr>
          <w:rFonts w:ascii="Arial" w:hAnsi="Arial" w:cs="Arial"/>
          <w:sz w:val="20"/>
          <w:szCs w:val="20"/>
          <w:lang w:val="en-GB"/>
        </w:rPr>
        <w:t>,</w:t>
      </w:r>
      <w:r w:rsidRPr="00B83881">
        <w:rPr>
          <w:rFonts w:ascii="Arial" w:hAnsi="Arial" w:cs="Arial"/>
          <w:sz w:val="20"/>
          <w:szCs w:val="20"/>
          <w:lang w:val="en-GB"/>
        </w:rPr>
        <w:t xml:space="preserve"> the contract sum and for interim payment valuation.</w:t>
      </w:r>
    </w:p>
    <w:p w14:paraId="75E974B9" w14:textId="49273A89" w:rsidR="008004C9" w:rsidRPr="00B83881" w:rsidRDefault="008004C9" w:rsidP="008004C9">
      <w:pPr>
        <w:pStyle w:val="BodyText2"/>
        <w:tabs>
          <w:tab w:val="left" w:pos="6480"/>
        </w:tabs>
        <w:ind w:right="-270"/>
        <w:rPr>
          <w:rFonts w:ascii="Arial" w:hAnsi="Arial" w:cs="Arial"/>
          <w:b/>
          <w:sz w:val="20"/>
          <w:szCs w:val="20"/>
          <w:u w:val="single"/>
          <w:lang w:val="en-GB"/>
        </w:rPr>
      </w:pPr>
      <w:r w:rsidRPr="00B83881">
        <w:rPr>
          <w:rFonts w:ascii="Arial" w:hAnsi="Arial" w:cs="Arial"/>
          <w:b/>
          <w:sz w:val="20"/>
          <w:szCs w:val="20"/>
          <w:u w:val="single"/>
          <w:lang w:val="en-GB"/>
        </w:rPr>
        <w:t>Summary of Prices</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
        <w:gridCol w:w="6080"/>
        <w:gridCol w:w="2243"/>
      </w:tblGrid>
      <w:tr w:rsidR="008004C9" w:rsidRPr="000F51CF" w14:paraId="225DFA34" w14:textId="77777777" w:rsidTr="005754AA">
        <w:tc>
          <w:tcPr>
            <w:tcW w:w="0" w:type="auto"/>
            <w:tcBorders>
              <w:bottom w:val="single" w:sz="4" w:space="0" w:color="auto"/>
            </w:tcBorders>
            <w:shd w:val="pct10" w:color="auto" w:fill="auto"/>
          </w:tcPr>
          <w:p w14:paraId="182FDB04" w14:textId="77777777" w:rsidR="008004C9" w:rsidRPr="00C07DEF" w:rsidRDefault="008004C9" w:rsidP="00E72BD8">
            <w:pPr>
              <w:tabs>
                <w:tab w:val="left" w:pos="0"/>
                <w:tab w:val="left" w:pos="522"/>
              </w:tabs>
              <w:spacing w:before="100" w:after="100"/>
              <w:jc w:val="center"/>
              <w:rPr>
                <w:b/>
              </w:rPr>
            </w:pPr>
            <w:r w:rsidRPr="00C07DEF">
              <w:rPr>
                <w:b/>
              </w:rPr>
              <w:t>ITEM</w:t>
            </w:r>
          </w:p>
        </w:tc>
        <w:tc>
          <w:tcPr>
            <w:tcW w:w="6080" w:type="dxa"/>
            <w:tcBorders>
              <w:bottom w:val="single" w:sz="4" w:space="0" w:color="auto"/>
            </w:tcBorders>
            <w:shd w:val="pct10" w:color="auto" w:fill="auto"/>
          </w:tcPr>
          <w:p w14:paraId="7EF1DB07" w14:textId="77777777" w:rsidR="008004C9" w:rsidRPr="00C07DEF" w:rsidRDefault="008004C9" w:rsidP="00E72BD8">
            <w:pPr>
              <w:tabs>
                <w:tab w:val="left" w:pos="0"/>
              </w:tabs>
              <w:spacing w:before="100" w:after="100"/>
              <w:rPr>
                <w:b/>
                <w:bCs/>
              </w:rPr>
            </w:pPr>
            <w:r w:rsidRPr="00C07DEF">
              <w:rPr>
                <w:b/>
                <w:bCs/>
              </w:rPr>
              <w:t>DESCRIPTION</w:t>
            </w:r>
          </w:p>
        </w:tc>
        <w:tc>
          <w:tcPr>
            <w:tcW w:w="2243" w:type="dxa"/>
            <w:tcBorders>
              <w:bottom w:val="single" w:sz="4" w:space="0" w:color="auto"/>
            </w:tcBorders>
            <w:shd w:val="pct10" w:color="auto" w:fill="auto"/>
          </w:tcPr>
          <w:p w14:paraId="1F6C8CB0" w14:textId="77777777" w:rsidR="008004C9" w:rsidRPr="00C07DEF" w:rsidRDefault="008004C9" w:rsidP="00E72BD8">
            <w:pPr>
              <w:spacing w:before="100" w:after="100"/>
              <w:jc w:val="center"/>
              <w:rPr>
                <w:b/>
              </w:rPr>
            </w:pPr>
            <w:r w:rsidRPr="00C07DEF">
              <w:rPr>
                <w:b/>
              </w:rPr>
              <w:t>SUM</w:t>
            </w:r>
          </w:p>
        </w:tc>
      </w:tr>
      <w:tr w:rsidR="008004C9" w:rsidRPr="000F51CF" w14:paraId="47118F5F" w14:textId="77777777" w:rsidTr="005754AA">
        <w:trPr>
          <w:trHeight w:val="386"/>
        </w:trPr>
        <w:tc>
          <w:tcPr>
            <w:tcW w:w="0" w:type="auto"/>
            <w:tcBorders>
              <w:top w:val="single" w:sz="4" w:space="0" w:color="auto"/>
              <w:bottom w:val="single" w:sz="4" w:space="0" w:color="auto"/>
            </w:tcBorders>
            <w:vAlign w:val="center"/>
          </w:tcPr>
          <w:p w14:paraId="0A54748F" w14:textId="77777777" w:rsidR="008004C9" w:rsidRDefault="008004C9" w:rsidP="00E72BD8">
            <w:pPr>
              <w:spacing w:before="200"/>
              <w:jc w:val="center"/>
            </w:pPr>
            <w:r>
              <w:t>A</w:t>
            </w:r>
          </w:p>
        </w:tc>
        <w:tc>
          <w:tcPr>
            <w:tcW w:w="6080" w:type="dxa"/>
            <w:tcBorders>
              <w:top w:val="single" w:sz="4" w:space="0" w:color="auto"/>
              <w:bottom w:val="single" w:sz="4" w:space="0" w:color="auto"/>
            </w:tcBorders>
            <w:vAlign w:val="bottom"/>
          </w:tcPr>
          <w:p w14:paraId="6508595B" w14:textId="0DD62B70" w:rsidR="008004C9" w:rsidRDefault="00BB264F" w:rsidP="00E72BD8">
            <w:r>
              <w:t>Mobilization</w:t>
            </w:r>
            <w:r w:rsidR="008004C9">
              <w:t xml:space="preserve"> </w:t>
            </w:r>
            <w:r w:rsidR="00DD303D">
              <w:t>&amp; site preparation</w:t>
            </w:r>
          </w:p>
        </w:tc>
        <w:tc>
          <w:tcPr>
            <w:tcW w:w="2243" w:type="dxa"/>
            <w:tcBorders>
              <w:top w:val="single" w:sz="4" w:space="0" w:color="auto"/>
              <w:bottom w:val="single" w:sz="4" w:space="0" w:color="auto"/>
            </w:tcBorders>
            <w:vAlign w:val="center"/>
          </w:tcPr>
          <w:p w14:paraId="0C58D5DF" w14:textId="77777777" w:rsidR="008004C9" w:rsidRPr="00C07DEF" w:rsidRDefault="008004C9" w:rsidP="00FB12E7">
            <w:pPr>
              <w:spacing w:before="200"/>
              <w:jc w:val="center"/>
            </w:pPr>
          </w:p>
        </w:tc>
      </w:tr>
      <w:tr w:rsidR="008004C9" w:rsidRPr="000F51CF" w14:paraId="133B08FB" w14:textId="77777777" w:rsidTr="005754AA">
        <w:trPr>
          <w:trHeight w:val="386"/>
        </w:trPr>
        <w:tc>
          <w:tcPr>
            <w:tcW w:w="0" w:type="auto"/>
            <w:tcBorders>
              <w:top w:val="single" w:sz="4" w:space="0" w:color="auto"/>
              <w:bottom w:val="single" w:sz="4" w:space="0" w:color="auto"/>
            </w:tcBorders>
            <w:vAlign w:val="center"/>
          </w:tcPr>
          <w:p w14:paraId="07B614AB" w14:textId="77777777" w:rsidR="008004C9" w:rsidRPr="00C07DEF" w:rsidRDefault="008004C9" w:rsidP="00E72BD8">
            <w:pPr>
              <w:spacing w:before="200"/>
              <w:jc w:val="center"/>
            </w:pPr>
            <w:r>
              <w:t xml:space="preserve"> B</w:t>
            </w:r>
          </w:p>
        </w:tc>
        <w:tc>
          <w:tcPr>
            <w:tcW w:w="6080" w:type="dxa"/>
            <w:tcBorders>
              <w:top w:val="single" w:sz="4" w:space="0" w:color="auto"/>
              <w:bottom w:val="single" w:sz="4" w:space="0" w:color="auto"/>
            </w:tcBorders>
            <w:vAlign w:val="bottom"/>
          </w:tcPr>
          <w:p w14:paraId="6F439FD6" w14:textId="7D6C8D33" w:rsidR="008004C9" w:rsidRPr="00F86F1D" w:rsidRDefault="00FB12E7" w:rsidP="00E72BD8">
            <w:pPr>
              <w:rPr>
                <w:bCs/>
                <w:lang w:val="en-GB"/>
              </w:rPr>
            </w:pPr>
            <w:r>
              <w:rPr>
                <w:bCs/>
                <w:lang w:val="en-GB"/>
              </w:rPr>
              <w:t>Lock and dewater outfall</w:t>
            </w:r>
          </w:p>
        </w:tc>
        <w:tc>
          <w:tcPr>
            <w:tcW w:w="2243" w:type="dxa"/>
            <w:tcBorders>
              <w:top w:val="single" w:sz="4" w:space="0" w:color="auto"/>
              <w:bottom w:val="single" w:sz="4" w:space="0" w:color="auto"/>
            </w:tcBorders>
            <w:vAlign w:val="center"/>
          </w:tcPr>
          <w:p w14:paraId="1057CC08" w14:textId="77777777" w:rsidR="008004C9" w:rsidRPr="00C07DEF" w:rsidRDefault="008004C9" w:rsidP="00FB12E7">
            <w:pPr>
              <w:spacing w:before="200"/>
              <w:jc w:val="center"/>
            </w:pPr>
          </w:p>
        </w:tc>
      </w:tr>
      <w:tr w:rsidR="00DD303D" w:rsidRPr="000F51CF" w14:paraId="0600B72E" w14:textId="77777777" w:rsidTr="005754AA">
        <w:trPr>
          <w:trHeight w:val="386"/>
        </w:trPr>
        <w:tc>
          <w:tcPr>
            <w:tcW w:w="0" w:type="auto"/>
            <w:tcBorders>
              <w:top w:val="single" w:sz="4" w:space="0" w:color="auto"/>
              <w:bottom w:val="single" w:sz="4" w:space="0" w:color="auto"/>
            </w:tcBorders>
            <w:vAlign w:val="center"/>
          </w:tcPr>
          <w:p w14:paraId="5AD42FE4" w14:textId="77777777" w:rsidR="00DD303D" w:rsidRDefault="00DD303D" w:rsidP="00DD303D">
            <w:pPr>
              <w:spacing w:before="200"/>
              <w:jc w:val="center"/>
            </w:pPr>
            <w:r>
              <w:t>C</w:t>
            </w:r>
          </w:p>
        </w:tc>
        <w:tc>
          <w:tcPr>
            <w:tcW w:w="6080" w:type="dxa"/>
            <w:tcBorders>
              <w:top w:val="single" w:sz="4" w:space="0" w:color="auto"/>
              <w:bottom w:val="single" w:sz="4" w:space="0" w:color="auto"/>
            </w:tcBorders>
            <w:vAlign w:val="bottom"/>
          </w:tcPr>
          <w:p w14:paraId="193E2C33" w14:textId="63A88903" w:rsidR="00DD303D" w:rsidRDefault="00FB12E7" w:rsidP="00DD303D">
            <w:pPr>
              <w:rPr>
                <w:bCs/>
                <w:lang w:val="en-GB"/>
              </w:rPr>
            </w:pPr>
            <w:r>
              <w:rPr>
                <w:bCs/>
                <w:lang w:val="en-GB"/>
              </w:rPr>
              <w:t>Clean and service</w:t>
            </w:r>
          </w:p>
        </w:tc>
        <w:tc>
          <w:tcPr>
            <w:tcW w:w="2243" w:type="dxa"/>
            <w:tcBorders>
              <w:top w:val="single" w:sz="4" w:space="0" w:color="auto"/>
              <w:bottom w:val="single" w:sz="4" w:space="0" w:color="auto"/>
            </w:tcBorders>
            <w:vAlign w:val="center"/>
          </w:tcPr>
          <w:p w14:paraId="0132695D" w14:textId="77777777" w:rsidR="00DD303D" w:rsidRPr="00C07DEF" w:rsidRDefault="00DD303D" w:rsidP="00FB12E7">
            <w:pPr>
              <w:spacing w:before="200"/>
              <w:jc w:val="center"/>
            </w:pPr>
          </w:p>
        </w:tc>
      </w:tr>
      <w:tr w:rsidR="00DD303D" w:rsidRPr="000F51CF" w14:paraId="7A7FEFD2" w14:textId="77777777" w:rsidTr="005754AA">
        <w:trPr>
          <w:trHeight w:val="386"/>
        </w:trPr>
        <w:tc>
          <w:tcPr>
            <w:tcW w:w="0" w:type="auto"/>
            <w:tcBorders>
              <w:top w:val="single" w:sz="4" w:space="0" w:color="auto"/>
              <w:bottom w:val="single" w:sz="4" w:space="0" w:color="auto"/>
            </w:tcBorders>
            <w:vAlign w:val="center"/>
          </w:tcPr>
          <w:p w14:paraId="6480217F" w14:textId="77777777" w:rsidR="00DD303D" w:rsidRDefault="00DD303D" w:rsidP="00DD303D">
            <w:pPr>
              <w:spacing w:before="200"/>
              <w:jc w:val="center"/>
            </w:pPr>
            <w:r>
              <w:t>D</w:t>
            </w:r>
          </w:p>
        </w:tc>
        <w:tc>
          <w:tcPr>
            <w:tcW w:w="6080" w:type="dxa"/>
            <w:tcBorders>
              <w:top w:val="single" w:sz="4" w:space="0" w:color="auto"/>
              <w:bottom w:val="single" w:sz="4" w:space="0" w:color="auto"/>
            </w:tcBorders>
            <w:vAlign w:val="bottom"/>
          </w:tcPr>
          <w:p w14:paraId="2291FCE8" w14:textId="77BE0C0B" w:rsidR="00DD303D" w:rsidRDefault="00FB12E7" w:rsidP="00DD303D">
            <w:r>
              <w:t>Implement improvements</w:t>
            </w:r>
          </w:p>
        </w:tc>
        <w:tc>
          <w:tcPr>
            <w:tcW w:w="2243" w:type="dxa"/>
            <w:tcBorders>
              <w:top w:val="single" w:sz="4" w:space="0" w:color="auto"/>
              <w:bottom w:val="single" w:sz="4" w:space="0" w:color="auto"/>
            </w:tcBorders>
            <w:vAlign w:val="center"/>
          </w:tcPr>
          <w:p w14:paraId="55A01CDB" w14:textId="77777777" w:rsidR="00DD303D" w:rsidRPr="00C07DEF" w:rsidRDefault="00DD303D" w:rsidP="00FB12E7">
            <w:pPr>
              <w:spacing w:before="200"/>
              <w:jc w:val="center"/>
            </w:pPr>
          </w:p>
        </w:tc>
      </w:tr>
      <w:tr w:rsidR="002A1248" w:rsidRPr="000F51CF" w14:paraId="32EF7544" w14:textId="77777777" w:rsidTr="005754AA">
        <w:trPr>
          <w:trHeight w:val="386"/>
        </w:trPr>
        <w:tc>
          <w:tcPr>
            <w:tcW w:w="0" w:type="auto"/>
            <w:tcBorders>
              <w:top w:val="single" w:sz="4" w:space="0" w:color="auto"/>
              <w:bottom w:val="single" w:sz="4" w:space="0" w:color="auto"/>
            </w:tcBorders>
            <w:vAlign w:val="center"/>
          </w:tcPr>
          <w:p w14:paraId="19204B92" w14:textId="77777777" w:rsidR="002A1248" w:rsidRDefault="002A1248" w:rsidP="002A1248">
            <w:pPr>
              <w:spacing w:before="200"/>
              <w:jc w:val="center"/>
            </w:pPr>
            <w:r>
              <w:t>E</w:t>
            </w:r>
          </w:p>
        </w:tc>
        <w:tc>
          <w:tcPr>
            <w:tcW w:w="6080" w:type="dxa"/>
            <w:tcBorders>
              <w:top w:val="single" w:sz="4" w:space="0" w:color="auto"/>
              <w:bottom w:val="single" w:sz="4" w:space="0" w:color="auto"/>
            </w:tcBorders>
            <w:vAlign w:val="bottom"/>
          </w:tcPr>
          <w:p w14:paraId="06FFD252" w14:textId="4B937C0D" w:rsidR="002A1248" w:rsidRDefault="00FB12E7" w:rsidP="002A1248">
            <w:pPr>
              <w:rPr>
                <w:bCs/>
                <w:lang w:val="en-GB"/>
              </w:rPr>
            </w:pPr>
            <w:r>
              <w:rPr>
                <w:bCs/>
                <w:lang w:val="en-GB"/>
              </w:rPr>
              <w:t>Crack repair and seal coating</w:t>
            </w:r>
            <w:r w:rsidR="00DB3D90">
              <w:rPr>
                <w:bCs/>
                <w:lang w:val="en-GB"/>
              </w:rPr>
              <w:t xml:space="preserve"> (provisional sum)</w:t>
            </w:r>
          </w:p>
        </w:tc>
        <w:tc>
          <w:tcPr>
            <w:tcW w:w="2243" w:type="dxa"/>
            <w:tcBorders>
              <w:top w:val="single" w:sz="4" w:space="0" w:color="auto"/>
              <w:bottom w:val="single" w:sz="4" w:space="0" w:color="auto"/>
            </w:tcBorders>
            <w:vAlign w:val="center"/>
          </w:tcPr>
          <w:p w14:paraId="1F3442B2" w14:textId="22BF6B61" w:rsidR="002A1248" w:rsidRPr="00C07DEF" w:rsidRDefault="002E2428" w:rsidP="00FB12E7">
            <w:pPr>
              <w:spacing w:before="200"/>
              <w:jc w:val="center"/>
            </w:pPr>
            <w:r>
              <w:t>$</w:t>
            </w:r>
            <w:r w:rsidR="00DB3D90">
              <w:t>25,000</w:t>
            </w:r>
            <w:r>
              <w:t>.00</w:t>
            </w:r>
          </w:p>
        </w:tc>
      </w:tr>
      <w:tr w:rsidR="002A1248" w:rsidRPr="000F51CF" w14:paraId="18F1EDD1" w14:textId="77777777" w:rsidTr="005754AA">
        <w:trPr>
          <w:trHeight w:val="386"/>
        </w:trPr>
        <w:tc>
          <w:tcPr>
            <w:tcW w:w="0" w:type="auto"/>
            <w:tcBorders>
              <w:top w:val="single" w:sz="4" w:space="0" w:color="auto"/>
              <w:bottom w:val="single" w:sz="4" w:space="0" w:color="auto"/>
            </w:tcBorders>
            <w:vAlign w:val="center"/>
          </w:tcPr>
          <w:p w14:paraId="277279F0" w14:textId="77777777" w:rsidR="002A1248" w:rsidRDefault="002A1248" w:rsidP="002A1248">
            <w:pPr>
              <w:spacing w:before="200"/>
              <w:jc w:val="center"/>
            </w:pPr>
            <w:r>
              <w:t>F</w:t>
            </w:r>
          </w:p>
        </w:tc>
        <w:tc>
          <w:tcPr>
            <w:tcW w:w="6080" w:type="dxa"/>
            <w:tcBorders>
              <w:top w:val="single" w:sz="4" w:space="0" w:color="auto"/>
              <w:bottom w:val="single" w:sz="4" w:space="0" w:color="auto"/>
            </w:tcBorders>
            <w:vAlign w:val="bottom"/>
          </w:tcPr>
          <w:p w14:paraId="6DBCA38F" w14:textId="34163ACA" w:rsidR="002A1248" w:rsidRDefault="00FB12E7" w:rsidP="002A1248">
            <w:pPr>
              <w:rPr>
                <w:bCs/>
                <w:lang w:val="en-GB"/>
              </w:rPr>
            </w:pPr>
            <w:r>
              <w:t>Flooding and demobilization</w:t>
            </w:r>
          </w:p>
        </w:tc>
        <w:tc>
          <w:tcPr>
            <w:tcW w:w="2243" w:type="dxa"/>
            <w:tcBorders>
              <w:top w:val="single" w:sz="4" w:space="0" w:color="auto"/>
              <w:bottom w:val="single" w:sz="4" w:space="0" w:color="auto"/>
            </w:tcBorders>
            <w:vAlign w:val="center"/>
          </w:tcPr>
          <w:p w14:paraId="78DB87B4" w14:textId="77777777" w:rsidR="002A1248" w:rsidRPr="00C07DEF" w:rsidRDefault="002A1248" w:rsidP="00FB12E7">
            <w:pPr>
              <w:spacing w:before="200"/>
              <w:jc w:val="center"/>
            </w:pPr>
          </w:p>
        </w:tc>
      </w:tr>
      <w:tr w:rsidR="002A1248" w:rsidRPr="000F51CF" w14:paraId="210FC6D2" w14:textId="77777777" w:rsidTr="005754AA">
        <w:trPr>
          <w:trHeight w:val="386"/>
        </w:trPr>
        <w:tc>
          <w:tcPr>
            <w:tcW w:w="0" w:type="auto"/>
            <w:tcBorders>
              <w:top w:val="single" w:sz="4" w:space="0" w:color="auto"/>
              <w:bottom w:val="single" w:sz="4" w:space="0" w:color="auto"/>
            </w:tcBorders>
            <w:vAlign w:val="center"/>
          </w:tcPr>
          <w:p w14:paraId="143D3449" w14:textId="6C77CBF3" w:rsidR="002A1248" w:rsidRDefault="002A1248" w:rsidP="002A1248">
            <w:pPr>
              <w:spacing w:before="200"/>
              <w:jc w:val="center"/>
            </w:pPr>
            <w:r>
              <w:t>G</w:t>
            </w:r>
          </w:p>
        </w:tc>
        <w:tc>
          <w:tcPr>
            <w:tcW w:w="6080" w:type="dxa"/>
            <w:tcBorders>
              <w:top w:val="single" w:sz="4" w:space="0" w:color="auto"/>
              <w:bottom w:val="single" w:sz="4" w:space="0" w:color="auto"/>
            </w:tcBorders>
            <w:vAlign w:val="bottom"/>
          </w:tcPr>
          <w:p w14:paraId="0B0B8155" w14:textId="5033030E" w:rsidR="002A1248" w:rsidRDefault="002A1248" w:rsidP="002A1248"/>
        </w:tc>
        <w:tc>
          <w:tcPr>
            <w:tcW w:w="2243" w:type="dxa"/>
            <w:tcBorders>
              <w:top w:val="single" w:sz="4" w:space="0" w:color="auto"/>
              <w:bottom w:val="single" w:sz="4" w:space="0" w:color="auto"/>
            </w:tcBorders>
            <w:vAlign w:val="center"/>
          </w:tcPr>
          <w:p w14:paraId="536D3ED1" w14:textId="77777777" w:rsidR="002A1248" w:rsidRPr="00C07DEF" w:rsidRDefault="002A1248" w:rsidP="00FB12E7">
            <w:pPr>
              <w:spacing w:before="200"/>
              <w:jc w:val="center"/>
            </w:pPr>
          </w:p>
        </w:tc>
      </w:tr>
      <w:tr w:rsidR="002A1248" w:rsidRPr="000F51CF" w14:paraId="2FBC7225" w14:textId="77777777" w:rsidTr="005754AA">
        <w:trPr>
          <w:trHeight w:val="386"/>
        </w:trPr>
        <w:tc>
          <w:tcPr>
            <w:tcW w:w="0" w:type="auto"/>
            <w:tcBorders>
              <w:top w:val="single" w:sz="4" w:space="0" w:color="auto"/>
              <w:bottom w:val="single" w:sz="4" w:space="0" w:color="auto"/>
            </w:tcBorders>
            <w:vAlign w:val="center"/>
          </w:tcPr>
          <w:p w14:paraId="754B3988" w14:textId="5CF67C78" w:rsidR="002A1248" w:rsidRDefault="002A1248" w:rsidP="002A1248">
            <w:pPr>
              <w:spacing w:before="200"/>
              <w:jc w:val="center"/>
            </w:pPr>
            <w:r>
              <w:t>H</w:t>
            </w:r>
          </w:p>
        </w:tc>
        <w:tc>
          <w:tcPr>
            <w:tcW w:w="6080" w:type="dxa"/>
            <w:tcBorders>
              <w:top w:val="single" w:sz="4" w:space="0" w:color="auto"/>
              <w:bottom w:val="single" w:sz="4" w:space="0" w:color="auto"/>
            </w:tcBorders>
            <w:vAlign w:val="bottom"/>
          </w:tcPr>
          <w:p w14:paraId="61EB0F0A" w14:textId="77777777" w:rsidR="002A1248" w:rsidRDefault="002A1248" w:rsidP="002A1248"/>
        </w:tc>
        <w:tc>
          <w:tcPr>
            <w:tcW w:w="2243" w:type="dxa"/>
            <w:tcBorders>
              <w:top w:val="single" w:sz="4" w:space="0" w:color="auto"/>
              <w:bottom w:val="single" w:sz="4" w:space="0" w:color="auto"/>
            </w:tcBorders>
            <w:vAlign w:val="center"/>
          </w:tcPr>
          <w:p w14:paraId="11ACDD8F" w14:textId="77777777" w:rsidR="002A1248" w:rsidRPr="00C07DEF" w:rsidRDefault="002A1248" w:rsidP="00FB12E7">
            <w:pPr>
              <w:spacing w:before="200"/>
              <w:jc w:val="center"/>
            </w:pPr>
          </w:p>
        </w:tc>
      </w:tr>
      <w:tr w:rsidR="002A1248" w:rsidRPr="000F51CF" w14:paraId="4ECFB3B1" w14:textId="77777777" w:rsidTr="005754AA">
        <w:trPr>
          <w:trHeight w:val="386"/>
        </w:trPr>
        <w:tc>
          <w:tcPr>
            <w:tcW w:w="0" w:type="auto"/>
            <w:tcBorders>
              <w:top w:val="single" w:sz="4" w:space="0" w:color="auto"/>
              <w:bottom w:val="single" w:sz="4" w:space="0" w:color="auto"/>
            </w:tcBorders>
            <w:vAlign w:val="center"/>
          </w:tcPr>
          <w:p w14:paraId="6B73BBF2" w14:textId="2E0A2B40" w:rsidR="002A1248" w:rsidRDefault="002A1248" w:rsidP="002A1248">
            <w:pPr>
              <w:spacing w:before="200"/>
              <w:jc w:val="center"/>
            </w:pPr>
            <w:r>
              <w:t>I</w:t>
            </w:r>
          </w:p>
        </w:tc>
        <w:tc>
          <w:tcPr>
            <w:tcW w:w="6080" w:type="dxa"/>
            <w:tcBorders>
              <w:top w:val="single" w:sz="4" w:space="0" w:color="auto"/>
              <w:bottom w:val="single" w:sz="4" w:space="0" w:color="auto"/>
            </w:tcBorders>
            <w:vAlign w:val="bottom"/>
          </w:tcPr>
          <w:p w14:paraId="51FE3032" w14:textId="77777777" w:rsidR="002A1248" w:rsidRDefault="002A1248" w:rsidP="002A1248"/>
        </w:tc>
        <w:tc>
          <w:tcPr>
            <w:tcW w:w="2243" w:type="dxa"/>
            <w:tcBorders>
              <w:top w:val="single" w:sz="4" w:space="0" w:color="auto"/>
              <w:bottom w:val="single" w:sz="4" w:space="0" w:color="auto"/>
            </w:tcBorders>
            <w:vAlign w:val="center"/>
          </w:tcPr>
          <w:p w14:paraId="1F8BBC9E" w14:textId="77777777" w:rsidR="002A1248" w:rsidRPr="00C07DEF" w:rsidRDefault="002A1248" w:rsidP="00FB12E7">
            <w:pPr>
              <w:spacing w:before="200"/>
              <w:jc w:val="center"/>
            </w:pPr>
          </w:p>
        </w:tc>
      </w:tr>
      <w:tr w:rsidR="002A1248" w:rsidRPr="000F51CF" w14:paraId="6D9B2026" w14:textId="77777777" w:rsidTr="005754AA">
        <w:trPr>
          <w:trHeight w:val="386"/>
        </w:trPr>
        <w:tc>
          <w:tcPr>
            <w:tcW w:w="0" w:type="auto"/>
            <w:tcBorders>
              <w:top w:val="single" w:sz="4" w:space="0" w:color="auto"/>
              <w:bottom w:val="single" w:sz="4" w:space="0" w:color="auto"/>
            </w:tcBorders>
            <w:vAlign w:val="center"/>
          </w:tcPr>
          <w:p w14:paraId="112D7348" w14:textId="7F6845AF" w:rsidR="002A1248" w:rsidRDefault="002A1248" w:rsidP="002A1248">
            <w:pPr>
              <w:spacing w:before="200"/>
              <w:jc w:val="center"/>
            </w:pPr>
            <w:r>
              <w:t>HJ</w:t>
            </w:r>
          </w:p>
        </w:tc>
        <w:tc>
          <w:tcPr>
            <w:tcW w:w="6080" w:type="dxa"/>
            <w:tcBorders>
              <w:top w:val="single" w:sz="4" w:space="0" w:color="auto"/>
              <w:bottom w:val="single" w:sz="4" w:space="0" w:color="auto"/>
            </w:tcBorders>
            <w:vAlign w:val="bottom"/>
          </w:tcPr>
          <w:p w14:paraId="17AC4CCD" w14:textId="77777777" w:rsidR="002A1248" w:rsidRPr="004E424D" w:rsidRDefault="002A1248" w:rsidP="002A1248"/>
        </w:tc>
        <w:tc>
          <w:tcPr>
            <w:tcW w:w="2243" w:type="dxa"/>
            <w:tcBorders>
              <w:top w:val="single" w:sz="4" w:space="0" w:color="auto"/>
              <w:bottom w:val="single" w:sz="4" w:space="0" w:color="auto"/>
            </w:tcBorders>
            <w:vAlign w:val="center"/>
          </w:tcPr>
          <w:p w14:paraId="480B1E6D" w14:textId="77777777" w:rsidR="002A1248" w:rsidRPr="00C07DEF" w:rsidRDefault="002A1248" w:rsidP="00FB12E7">
            <w:pPr>
              <w:spacing w:before="200"/>
              <w:jc w:val="center"/>
            </w:pPr>
          </w:p>
        </w:tc>
      </w:tr>
      <w:tr w:rsidR="002A1248" w:rsidRPr="00BD5265" w14:paraId="09B276AB" w14:textId="77777777" w:rsidTr="005754AA">
        <w:trPr>
          <w:trHeight w:val="305"/>
        </w:trPr>
        <w:tc>
          <w:tcPr>
            <w:tcW w:w="0" w:type="auto"/>
            <w:tcBorders>
              <w:top w:val="double" w:sz="4" w:space="0" w:color="auto"/>
              <w:bottom w:val="single" w:sz="4" w:space="0" w:color="auto"/>
            </w:tcBorders>
            <w:shd w:val="clear" w:color="auto" w:fill="C6D9F1" w:themeFill="text2" w:themeFillTint="33"/>
          </w:tcPr>
          <w:p w14:paraId="732D48DD" w14:textId="77777777" w:rsidR="002A1248" w:rsidRPr="00C07DEF" w:rsidRDefault="002A1248" w:rsidP="002A1248">
            <w:pPr>
              <w:tabs>
                <w:tab w:val="left" w:pos="522"/>
              </w:tabs>
              <w:spacing w:before="200"/>
            </w:pPr>
          </w:p>
        </w:tc>
        <w:tc>
          <w:tcPr>
            <w:tcW w:w="6080" w:type="dxa"/>
            <w:tcBorders>
              <w:top w:val="double" w:sz="4" w:space="0" w:color="auto"/>
              <w:bottom w:val="single" w:sz="4" w:space="0" w:color="auto"/>
            </w:tcBorders>
            <w:shd w:val="clear" w:color="auto" w:fill="C6D9F1" w:themeFill="text2" w:themeFillTint="33"/>
          </w:tcPr>
          <w:p w14:paraId="2B513841" w14:textId="77777777" w:rsidR="002A1248" w:rsidRPr="00B349B1" w:rsidRDefault="002A1248" w:rsidP="002A1248">
            <w:pPr>
              <w:spacing w:before="200"/>
              <w:jc w:val="right"/>
              <w:rPr>
                <w:b/>
              </w:rPr>
            </w:pPr>
            <w:r>
              <w:rPr>
                <w:b/>
              </w:rPr>
              <w:t xml:space="preserve">GRAND </w:t>
            </w:r>
            <w:r w:rsidRPr="00C07DEF">
              <w:rPr>
                <w:b/>
              </w:rPr>
              <w:t xml:space="preserve">TOTAL </w:t>
            </w:r>
          </w:p>
        </w:tc>
        <w:tc>
          <w:tcPr>
            <w:tcW w:w="2243" w:type="dxa"/>
            <w:tcBorders>
              <w:top w:val="double" w:sz="4" w:space="0" w:color="auto"/>
              <w:bottom w:val="single" w:sz="4" w:space="0" w:color="auto"/>
            </w:tcBorders>
            <w:shd w:val="clear" w:color="auto" w:fill="C6D9F1" w:themeFill="text2" w:themeFillTint="33"/>
          </w:tcPr>
          <w:p w14:paraId="65E7D3BA" w14:textId="77777777" w:rsidR="002A1248" w:rsidRPr="00C07DEF" w:rsidRDefault="002A1248" w:rsidP="00FB12E7">
            <w:pPr>
              <w:tabs>
                <w:tab w:val="left" w:pos="792"/>
              </w:tabs>
              <w:spacing w:before="200"/>
              <w:jc w:val="center"/>
            </w:pPr>
          </w:p>
        </w:tc>
      </w:tr>
    </w:tbl>
    <w:p w14:paraId="1E7F2769" w14:textId="77777777" w:rsidR="008004C9" w:rsidRDefault="008004C9" w:rsidP="00D7281F">
      <w:pPr>
        <w:tabs>
          <w:tab w:val="left" w:pos="-720"/>
          <w:tab w:val="left" w:pos="1758"/>
          <w:tab w:val="left" w:pos="2160"/>
          <w:tab w:val="left" w:pos="2880"/>
          <w:tab w:val="left" w:pos="9450"/>
        </w:tabs>
        <w:ind w:right="-720"/>
        <w:jc w:val="both"/>
        <w:rPr>
          <w:rFonts w:ascii="Arial" w:hAnsi="Arial" w:cs="Arial"/>
          <w:color w:val="000000"/>
          <w:sz w:val="20"/>
          <w:szCs w:val="20"/>
        </w:rPr>
      </w:pPr>
    </w:p>
    <w:p w14:paraId="0F179DD8" w14:textId="77777777" w:rsidR="008004C9" w:rsidRPr="00B83881" w:rsidRDefault="008004C9" w:rsidP="008004C9">
      <w:pPr>
        <w:rPr>
          <w:rFonts w:ascii="Arial" w:hAnsi="Arial" w:cs="Arial"/>
          <w:b/>
          <w:sz w:val="20"/>
          <w:szCs w:val="20"/>
        </w:rPr>
      </w:pPr>
      <w:r w:rsidRPr="00B83881">
        <w:rPr>
          <w:rFonts w:ascii="Arial" w:hAnsi="Arial" w:cs="Arial"/>
          <w:b/>
          <w:bCs/>
          <w:sz w:val="20"/>
          <w:szCs w:val="20"/>
          <w:u w:val="single"/>
        </w:rPr>
        <w:t>NOTE:</w:t>
      </w:r>
      <w:r w:rsidRPr="00B83881">
        <w:rPr>
          <w:rFonts w:ascii="Arial" w:hAnsi="Arial" w:cs="Arial"/>
          <w:b/>
          <w:bCs/>
          <w:sz w:val="20"/>
          <w:szCs w:val="20"/>
        </w:rPr>
        <w:t xml:space="preserve">  </w:t>
      </w:r>
      <w:r w:rsidRPr="00B83881">
        <w:rPr>
          <w:rFonts w:ascii="Arial" w:hAnsi="Arial" w:cs="Arial"/>
          <w:sz w:val="20"/>
          <w:szCs w:val="20"/>
          <w:lang w:val="en-GB"/>
        </w:rPr>
        <w:t>All work detailed on the contract documents shall be covered completely by the Grand Total.  Individual lump sum items are all-inclusive. If a specific task is not identified separately in the above list, the Contractor shall assume that it is included as part of another related listed item or items, or shall include it separately in Section E, and shall include it in the Grand Total amount.</w:t>
      </w:r>
    </w:p>
    <w:p w14:paraId="180F31E0" w14:textId="77777777" w:rsidR="008004C9" w:rsidRDefault="008004C9" w:rsidP="00D7281F">
      <w:pPr>
        <w:tabs>
          <w:tab w:val="left" w:pos="-720"/>
          <w:tab w:val="left" w:pos="1758"/>
          <w:tab w:val="left" w:pos="2160"/>
          <w:tab w:val="left" w:pos="2880"/>
          <w:tab w:val="left" w:pos="9450"/>
        </w:tabs>
        <w:ind w:right="-720"/>
        <w:jc w:val="both"/>
        <w:rPr>
          <w:rFonts w:ascii="Arial" w:hAnsi="Arial" w:cs="Arial"/>
          <w:color w:val="000000"/>
          <w:sz w:val="20"/>
          <w:szCs w:val="20"/>
        </w:rPr>
      </w:pPr>
    </w:p>
    <w:p w14:paraId="19F92004" w14:textId="77777777" w:rsidR="005D367D" w:rsidRPr="00732F8D" w:rsidRDefault="005D367D" w:rsidP="005D367D">
      <w:pPr>
        <w:tabs>
          <w:tab w:val="left" w:pos="720"/>
          <w:tab w:val="left" w:pos="1440"/>
          <w:tab w:val="left" w:pos="2160"/>
          <w:tab w:val="left" w:pos="10890"/>
        </w:tabs>
        <w:spacing w:line="480" w:lineRule="exact"/>
        <w:sectPr w:rsidR="005D367D" w:rsidRPr="00732F8D" w:rsidSect="00F3297D">
          <w:headerReference w:type="default" r:id="rId8"/>
          <w:footerReference w:type="even" r:id="rId9"/>
          <w:headerReference w:type="first" r:id="rId10"/>
          <w:pgSz w:w="12240" w:h="15840"/>
          <w:pgMar w:top="1440" w:right="1440" w:bottom="1440" w:left="1440" w:header="720" w:footer="720" w:gutter="0"/>
          <w:cols w:space="720"/>
          <w:docGrid w:linePitch="326"/>
        </w:sectPr>
      </w:pPr>
    </w:p>
    <w:p w14:paraId="054DF16E" w14:textId="77777777" w:rsidR="002B2CBD" w:rsidRDefault="005D367D" w:rsidP="00B83881">
      <w:pPr>
        <w:pStyle w:val="BodyText"/>
        <w:spacing w:before="120" w:beforeAutospacing="0" w:after="0" w:afterAutospacing="0"/>
        <w:rPr>
          <w:rFonts w:ascii="Arial" w:hAnsi="Arial" w:cs="Arial"/>
          <w:b w:val="0"/>
          <w:bCs/>
          <w:sz w:val="22"/>
          <w:szCs w:val="28"/>
        </w:rPr>
      </w:pPr>
      <w:r w:rsidRPr="00BC3B0A">
        <w:rPr>
          <w:rFonts w:ascii="Arial" w:hAnsi="Arial" w:cs="Arial"/>
          <w:bCs/>
          <w:u w:val="single"/>
        </w:rPr>
        <w:lastRenderedPageBreak/>
        <w:t xml:space="preserve">SCHEDULE OF UNIT </w:t>
      </w:r>
      <w:r w:rsidR="002B2CBD" w:rsidRPr="00BC3B0A">
        <w:rPr>
          <w:rFonts w:ascii="Arial" w:hAnsi="Arial" w:cs="Arial"/>
          <w:bCs/>
          <w:u w:val="single"/>
        </w:rPr>
        <w:t>RATES</w:t>
      </w:r>
      <w:r w:rsidR="002B2CBD" w:rsidRPr="00BC3B0A">
        <w:rPr>
          <w:rFonts w:ascii="Arial" w:hAnsi="Arial" w:cs="Arial"/>
          <w:b w:val="0"/>
          <w:bCs/>
          <w:sz w:val="22"/>
          <w:szCs w:val="28"/>
        </w:rPr>
        <w:t xml:space="preserve"> </w:t>
      </w:r>
    </w:p>
    <w:p w14:paraId="4C021B2E" w14:textId="4125ACCA" w:rsidR="005D367D" w:rsidRPr="00B83881" w:rsidRDefault="002B2CBD" w:rsidP="00B83881">
      <w:pPr>
        <w:pStyle w:val="BodyText"/>
        <w:spacing w:before="0" w:beforeAutospacing="0" w:after="0" w:afterAutospacing="0"/>
        <w:rPr>
          <w:rFonts w:ascii="Arial" w:hAnsi="Arial" w:cs="Arial"/>
          <w:b w:val="0"/>
          <w:bCs/>
          <w:sz w:val="18"/>
          <w:szCs w:val="22"/>
          <w:u w:val="single"/>
        </w:rPr>
      </w:pPr>
      <w:r w:rsidRPr="00B83881">
        <w:rPr>
          <w:rFonts w:ascii="Arial" w:hAnsi="Arial" w:cs="Arial"/>
          <w:b w:val="0"/>
          <w:bCs/>
          <w:sz w:val="18"/>
          <w:szCs w:val="22"/>
        </w:rPr>
        <w:t>(</w:t>
      </w:r>
      <w:r w:rsidR="005D367D" w:rsidRPr="00B83881">
        <w:rPr>
          <w:rFonts w:ascii="Arial" w:hAnsi="Arial" w:cs="Arial"/>
          <w:b w:val="0"/>
          <w:bCs/>
          <w:sz w:val="18"/>
          <w:szCs w:val="22"/>
        </w:rPr>
        <w:t>to be completed by the contractor)</w:t>
      </w:r>
    </w:p>
    <w:p w14:paraId="07D9986B" w14:textId="77777777" w:rsidR="005D367D" w:rsidRPr="00B83881" w:rsidRDefault="005D367D" w:rsidP="00B83881">
      <w:pPr>
        <w:pStyle w:val="BodyText2"/>
        <w:tabs>
          <w:tab w:val="left" w:pos="6480"/>
        </w:tabs>
        <w:spacing w:before="120" w:after="120"/>
        <w:rPr>
          <w:rFonts w:ascii="Arial" w:hAnsi="Arial" w:cs="Arial"/>
          <w:sz w:val="20"/>
          <w:szCs w:val="20"/>
        </w:rPr>
      </w:pPr>
      <w:r w:rsidRPr="00B83881">
        <w:rPr>
          <w:rFonts w:ascii="Arial" w:hAnsi="Arial" w:cs="Arial"/>
          <w:sz w:val="20"/>
          <w:szCs w:val="20"/>
        </w:rPr>
        <w:t xml:space="preserve">All prices (in Bermuda dollars) in the schedule are to be </w:t>
      </w:r>
      <w:r w:rsidRPr="00B83881">
        <w:rPr>
          <w:rFonts w:ascii="Arial" w:hAnsi="Arial" w:cs="Arial"/>
          <w:b/>
          <w:sz w:val="20"/>
          <w:szCs w:val="20"/>
          <w:u w:val="single"/>
        </w:rPr>
        <w:t>inclusive of materials and related accessories, storage, transport, plant and equipment assembly, placement, access, overhead and profit.</w:t>
      </w:r>
      <w:r w:rsidRPr="00B83881">
        <w:rPr>
          <w:rFonts w:ascii="Arial" w:hAnsi="Arial" w:cs="Arial"/>
          <w:sz w:val="20"/>
          <w:szCs w:val="20"/>
        </w:rPr>
        <w:t xml:space="preserve">  These rates may be used for determining additions to</w:t>
      </w:r>
      <w:r w:rsidR="00027893" w:rsidRPr="00B83881">
        <w:rPr>
          <w:rFonts w:ascii="Arial" w:hAnsi="Arial" w:cs="Arial"/>
          <w:sz w:val="20"/>
          <w:szCs w:val="20"/>
        </w:rPr>
        <w:t>,</w:t>
      </w:r>
      <w:r w:rsidRPr="00B83881">
        <w:rPr>
          <w:rFonts w:ascii="Arial" w:hAnsi="Arial" w:cs="Arial"/>
          <w:sz w:val="20"/>
          <w:szCs w:val="20"/>
        </w:rPr>
        <w:t xml:space="preserve"> and deletions from</w:t>
      </w:r>
      <w:r w:rsidR="00027893" w:rsidRPr="00B83881">
        <w:rPr>
          <w:rFonts w:ascii="Arial" w:hAnsi="Arial" w:cs="Arial"/>
          <w:sz w:val="20"/>
          <w:szCs w:val="20"/>
        </w:rPr>
        <w:t>,</w:t>
      </w:r>
      <w:r w:rsidRPr="00B83881">
        <w:rPr>
          <w:rFonts w:ascii="Arial" w:hAnsi="Arial" w:cs="Arial"/>
          <w:sz w:val="20"/>
          <w:szCs w:val="20"/>
        </w:rPr>
        <w:t xml:space="preserve"> the contract sum.</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187"/>
        <w:gridCol w:w="5291"/>
        <w:gridCol w:w="1531"/>
        <w:gridCol w:w="1441"/>
      </w:tblGrid>
      <w:tr w:rsidR="00DD303D" w:rsidRPr="00B83881" w14:paraId="391896CD" w14:textId="77777777" w:rsidTr="00F039CE">
        <w:trPr>
          <w:jc w:val="center"/>
        </w:trPr>
        <w:tc>
          <w:tcPr>
            <w:tcW w:w="1187" w:type="dxa"/>
            <w:tcBorders>
              <w:top w:val="single" w:sz="4" w:space="0" w:color="auto"/>
              <w:left w:val="single" w:sz="4" w:space="0" w:color="auto"/>
              <w:bottom w:val="single" w:sz="4" w:space="0" w:color="auto"/>
              <w:right w:val="single" w:sz="4" w:space="0" w:color="auto"/>
            </w:tcBorders>
            <w:shd w:val="pct10" w:color="auto" w:fill="auto"/>
            <w:hideMark/>
          </w:tcPr>
          <w:p w14:paraId="1A7B3032" w14:textId="77777777" w:rsidR="00DD303D" w:rsidRPr="00B83881" w:rsidRDefault="00DD303D" w:rsidP="00F039CE">
            <w:pPr>
              <w:tabs>
                <w:tab w:val="left" w:pos="0"/>
                <w:tab w:val="left" w:pos="522"/>
              </w:tabs>
              <w:spacing w:before="100" w:after="100" w:line="256" w:lineRule="auto"/>
              <w:jc w:val="center"/>
              <w:rPr>
                <w:b/>
                <w:sz w:val="20"/>
                <w:szCs w:val="20"/>
              </w:rPr>
            </w:pPr>
            <w:r w:rsidRPr="00B83881">
              <w:rPr>
                <w:b/>
                <w:sz w:val="20"/>
                <w:szCs w:val="20"/>
              </w:rPr>
              <w:t>ITEM</w:t>
            </w:r>
          </w:p>
        </w:tc>
        <w:tc>
          <w:tcPr>
            <w:tcW w:w="5291" w:type="dxa"/>
            <w:tcBorders>
              <w:top w:val="single" w:sz="4" w:space="0" w:color="auto"/>
              <w:left w:val="single" w:sz="4" w:space="0" w:color="auto"/>
              <w:bottom w:val="single" w:sz="4" w:space="0" w:color="auto"/>
              <w:right w:val="single" w:sz="4" w:space="0" w:color="auto"/>
            </w:tcBorders>
            <w:shd w:val="pct10" w:color="auto" w:fill="auto"/>
            <w:hideMark/>
          </w:tcPr>
          <w:p w14:paraId="02F4B1E7" w14:textId="77777777" w:rsidR="00DD303D" w:rsidRPr="00B83881" w:rsidRDefault="00DD303D" w:rsidP="00F039CE">
            <w:pPr>
              <w:tabs>
                <w:tab w:val="left" w:pos="0"/>
              </w:tabs>
              <w:spacing w:before="100" w:after="100" w:line="256" w:lineRule="auto"/>
              <w:rPr>
                <w:b/>
                <w:bCs/>
                <w:sz w:val="20"/>
                <w:szCs w:val="20"/>
              </w:rPr>
            </w:pPr>
            <w:r w:rsidRPr="00B83881">
              <w:rPr>
                <w:b/>
                <w:bCs/>
                <w:sz w:val="20"/>
                <w:szCs w:val="20"/>
              </w:rPr>
              <w:t>DESCRIPTION</w:t>
            </w:r>
          </w:p>
        </w:tc>
        <w:tc>
          <w:tcPr>
            <w:tcW w:w="1531" w:type="dxa"/>
            <w:tcBorders>
              <w:top w:val="single" w:sz="4" w:space="0" w:color="auto"/>
              <w:left w:val="single" w:sz="4" w:space="0" w:color="auto"/>
              <w:bottom w:val="single" w:sz="4" w:space="0" w:color="auto"/>
              <w:right w:val="single" w:sz="4" w:space="0" w:color="auto"/>
            </w:tcBorders>
            <w:shd w:val="pct10" w:color="auto" w:fill="auto"/>
            <w:hideMark/>
          </w:tcPr>
          <w:p w14:paraId="0059A631" w14:textId="77777777" w:rsidR="00DD303D" w:rsidRPr="00B83881" w:rsidRDefault="00DD303D" w:rsidP="00F039CE">
            <w:pPr>
              <w:spacing w:before="100" w:after="100" w:line="256" w:lineRule="auto"/>
              <w:jc w:val="center"/>
              <w:rPr>
                <w:b/>
                <w:sz w:val="20"/>
                <w:szCs w:val="20"/>
              </w:rPr>
            </w:pPr>
            <w:r w:rsidRPr="00B83881">
              <w:rPr>
                <w:b/>
                <w:sz w:val="20"/>
                <w:szCs w:val="20"/>
              </w:rPr>
              <w:t xml:space="preserve">Unit </w:t>
            </w:r>
          </w:p>
        </w:tc>
        <w:tc>
          <w:tcPr>
            <w:tcW w:w="1441" w:type="dxa"/>
            <w:tcBorders>
              <w:top w:val="single" w:sz="4" w:space="0" w:color="auto"/>
              <w:left w:val="single" w:sz="4" w:space="0" w:color="auto"/>
              <w:bottom w:val="single" w:sz="4" w:space="0" w:color="auto"/>
              <w:right w:val="single" w:sz="4" w:space="0" w:color="auto"/>
            </w:tcBorders>
            <w:shd w:val="pct10" w:color="auto" w:fill="auto"/>
            <w:hideMark/>
          </w:tcPr>
          <w:p w14:paraId="0A494CEB" w14:textId="77777777" w:rsidR="00DD303D" w:rsidRPr="00B83881" w:rsidRDefault="00DD303D" w:rsidP="00F039CE">
            <w:pPr>
              <w:spacing w:before="100" w:after="100" w:line="256" w:lineRule="auto"/>
              <w:jc w:val="center"/>
              <w:rPr>
                <w:b/>
                <w:sz w:val="20"/>
                <w:szCs w:val="20"/>
              </w:rPr>
            </w:pPr>
            <w:r w:rsidRPr="00B83881">
              <w:rPr>
                <w:b/>
                <w:sz w:val="20"/>
                <w:szCs w:val="20"/>
              </w:rPr>
              <w:t>Rate</w:t>
            </w:r>
          </w:p>
        </w:tc>
      </w:tr>
      <w:tr w:rsidR="00DD303D" w:rsidRPr="00B83881" w14:paraId="19FDA9DD" w14:textId="77777777" w:rsidTr="00F039CE">
        <w:trPr>
          <w:trHeight w:val="368"/>
          <w:jc w:val="center"/>
        </w:trPr>
        <w:tc>
          <w:tcPr>
            <w:tcW w:w="1187" w:type="dxa"/>
            <w:tcBorders>
              <w:top w:val="single" w:sz="4" w:space="0" w:color="auto"/>
              <w:left w:val="single" w:sz="4" w:space="0" w:color="auto"/>
              <w:bottom w:val="single" w:sz="4" w:space="0" w:color="auto"/>
              <w:right w:val="single" w:sz="4" w:space="0" w:color="auto"/>
            </w:tcBorders>
            <w:vAlign w:val="center"/>
          </w:tcPr>
          <w:p w14:paraId="7F5E1257" w14:textId="77777777" w:rsidR="00DD303D" w:rsidRPr="00B83881" w:rsidRDefault="00DD303D" w:rsidP="00DD303D">
            <w:pPr>
              <w:pStyle w:val="ListParagraph"/>
              <w:widowControl w:val="0"/>
              <w:numPr>
                <w:ilvl w:val="0"/>
                <w:numId w:val="33"/>
              </w:numPr>
              <w:autoSpaceDE w:val="0"/>
              <w:autoSpaceDN w:val="0"/>
              <w:adjustRightInd w:val="0"/>
              <w:spacing w:line="256" w:lineRule="auto"/>
              <w:jc w:val="center"/>
              <w:rPr>
                <w:sz w:val="20"/>
                <w:szCs w:val="20"/>
              </w:rPr>
            </w:pPr>
          </w:p>
        </w:tc>
        <w:tc>
          <w:tcPr>
            <w:tcW w:w="5291" w:type="dxa"/>
            <w:tcBorders>
              <w:top w:val="single" w:sz="4" w:space="0" w:color="auto"/>
              <w:left w:val="single" w:sz="4" w:space="0" w:color="auto"/>
              <w:bottom w:val="single" w:sz="4" w:space="0" w:color="auto"/>
              <w:right w:val="single" w:sz="4" w:space="0" w:color="auto"/>
            </w:tcBorders>
            <w:vAlign w:val="center"/>
            <w:hideMark/>
          </w:tcPr>
          <w:p w14:paraId="56F29741" w14:textId="77777777" w:rsidR="00DD303D" w:rsidRPr="00B83881" w:rsidRDefault="00DD303D" w:rsidP="00F039CE">
            <w:pPr>
              <w:spacing w:line="256" w:lineRule="auto"/>
              <w:rPr>
                <w:sz w:val="20"/>
                <w:szCs w:val="20"/>
              </w:rPr>
            </w:pPr>
            <w:r w:rsidRPr="00B83881">
              <w:rPr>
                <w:sz w:val="20"/>
                <w:szCs w:val="20"/>
              </w:rPr>
              <w:t>Site Supervisor</w:t>
            </w:r>
          </w:p>
        </w:tc>
        <w:tc>
          <w:tcPr>
            <w:tcW w:w="1531" w:type="dxa"/>
            <w:tcBorders>
              <w:top w:val="single" w:sz="4" w:space="0" w:color="auto"/>
              <w:left w:val="single" w:sz="4" w:space="0" w:color="auto"/>
              <w:bottom w:val="single" w:sz="4" w:space="0" w:color="auto"/>
              <w:right w:val="single" w:sz="4" w:space="0" w:color="auto"/>
            </w:tcBorders>
            <w:vAlign w:val="center"/>
            <w:hideMark/>
          </w:tcPr>
          <w:p w14:paraId="33A17800" w14:textId="77777777" w:rsidR="00DD303D" w:rsidRPr="00B83881" w:rsidRDefault="00DD303D" w:rsidP="00F039CE">
            <w:pPr>
              <w:spacing w:line="256" w:lineRule="auto"/>
              <w:jc w:val="center"/>
              <w:rPr>
                <w:sz w:val="20"/>
                <w:szCs w:val="20"/>
              </w:rPr>
            </w:pPr>
            <w:r w:rsidRPr="00B83881">
              <w:rPr>
                <w:sz w:val="20"/>
                <w:szCs w:val="20"/>
              </w:rPr>
              <w:t>per hour</w:t>
            </w:r>
          </w:p>
        </w:tc>
        <w:tc>
          <w:tcPr>
            <w:tcW w:w="1441" w:type="dxa"/>
            <w:tcBorders>
              <w:top w:val="single" w:sz="4" w:space="0" w:color="auto"/>
              <w:left w:val="single" w:sz="4" w:space="0" w:color="auto"/>
              <w:bottom w:val="single" w:sz="4" w:space="0" w:color="auto"/>
              <w:right w:val="single" w:sz="4" w:space="0" w:color="auto"/>
            </w:tcBorders>
          </w:tcPr>
          <w:p w14:paraId="5485543E" w14:textId="77777777" w:rsidR="00DD303D" w:rsidRPr="00B83881" w:rsidRDefault="00DD303D" w:rsidP="00F039CE">
            <w:pPr>
              <w:spacing w:before="200" w:line="256" w:lineRule="auto"/>
              <w:rPr>
                <w:sz w:val="20"/>
                <w:szCs w:val="20"/>
              </w:rPr>
            </w:pPr>
          </w:p>
        </w:tc>
      </w:tr>
      <w:tr w:rsidR="00DD303D" w:rsidRPr="00B83881" w14:paraId="6908593B" w14:textId="77777777" w:rsidTr="00F039CE">
        <w:trPr>
          <w:trHeight w:val="386"/>
          <w:jc w:val="center"/>
        </w:trPr>
        <w:tc>
          <w:tcPr>
            <w:tcW w:w="1187" w:type="dxa"/>
            <w:tcBorders>
              <w:top w:val="single" w:sz="4" w:space="0" w:color="auto"/>
              <w:left w:val="single" w:sz="4" w:space="0" w:color="auto"/>
              <w:bottom w:val="single" w:sz="4" w:space="0" w:color="auto"/>
              <w:right w:val="single" w:sz="4" w:space="0" w:color="auto"/>
            </w:tcBorders>
            <w:vAlign w:val="center"/>
          </w:tcPr>
          <w:p w14:paraId="336A46DF" w14:textId="77777777" w:rsidR="00DD303D" w:rsidRPr="00B83881" w:rsidRDefault="00DD303D" w:rsidP="00DD303D">
            <w:pPr>
              <w:pStyle w:val="ListParagraph"/>
              <w:widowControl w:val="0"/>
              <w:numPr>
                <w:ilvl w:val="0"/>
                <w:numId w:val="33"/>
              </w:numPr>
              <w:autoSpaceDE w:val="0"/>
              <w:autoSpaceDN w:val="0"/>
              <w:adjustRightInd w:val="0"/>
              <w:spacing w:line="256" w:lineRule="auto"/>
              <w:jc w:val="center"/>
              <w:rPr>
                <w:sz w:val="20"/>
                <w:szCs w:val="20"/>
              </w:rPr>
            </w:pPr>
          </w:p>
        </w:tc>
        <w:tc>
          <w:tcPr>
            <w:tcW w:w="5291" w:type="dxa"/>
            <w:tcBorders>
              <w:top w:val="single" w:sz="4" w:space="0" w:color="auto"/>
              <w:left w:val="single" w:sz="4" w:space="0" w:color="auto"/>
              <w:bottom w:val="single" w:sz="4" w:space="0" w:color="auto"/>
              <w:right w:val="single" w:sz="4" w:space="0" w:color="auto"/>
            </w:tcBorders>
            <w:vAlign w:val="center"/>
            <w:hideMark/>
          </w:tcPr>
          <w:p w14:paraId="0F2DACB6" w14:textId="77777777" w:rsidR="00DD303D" w:rsidRPr="00B83881" w:rsidRDefault="00DD303D" w:rsidP="00F039CE">
            <w:pPr>
              <w:spacing w:line="256" w:lineRule="auto"/>
              <w:rPr>
                <w:sz w:val="20"/>
                <w:szCs w:val="20"/>
              </w:rPr>
            </w:pPr>
            <w:r w:rsidRPr="00B83881">
              <w:rPr>
                <w:sz w:val="20"/>
                <w:szCs w:val="20"/>
              </w:rPr>
              <w:t>Skilled Labour</w:t>
            </w:r>
          </w:p>
        </w:tc>
        <w:tc>
          <w:tcPr>
            <w:tcW w:w="1531" w:type="dxa"/>
            <w:tcBorders>
              <w:top w:val="single" w:sz="4" w:space="0" w:color="auto"/>
              <w:left w:val="single" w:sz="4" w:space="0" w:color="auto"/>
              <w:bottom w:val="single" w:sz="4" w:space="0" w:color="auto"/>
              <w:right w:val="single" w:sz="4" w:space="0" w:color="auto"/>
            </w:tcBorders>
            <w:vAlign w:val="center"/>
            <w:hideMark/>
          </w:tcPr>
          <w:p w14:paraId="66477178" w14:textId="77777777" w:rsidR="00DD303D" w:rsidRPr="00B83881" w:rsidRDefault="00DD303D" w:rsidP="00F039CE">
            <w:pPr>
              <w:spacing w:line="256" w:lineRule="auto"/>
              <w:jc w:val="center"/>
              <w:rPr>
                <w:sz w:val="20"/>
                <w:szCs w:val="20"/>
              </w:rPr>
            </w:pPr>
            <w:r w:rsidRPr="00B83881">
              <w:rPr>
                <w:sz w:val="20"/>
                <w:szCs w:val="20"/>
              </w:rPr>
              <w:t>per hour</w:t>
            </w:r>
          </w:p>
        </w:tc>
        <w:tc>
          <w:tcPr>
            <w:tcW w:w="1441" w:type="dxa"/>
            <w:tcBorders>
              <w:top w:val="single" w:sz="4" w:space="0" w:color="auto"/>
              <w:left w:val="single" w:sz="4" w:space="0" w:color="auto"/>
              <w:bottom w:val="single" w:sz="4" w:space="0" w:color="auto"/>
              <w:right w:val="single" w:sz="4" w:space="0" w:color="auto"/>
            </w:tcBorders>
          </w:tcPr>
          <w:p w14:paraId="5DD90101" w14:textId="77777777" w:rsidR="00DD303D" w:rsidRPr="00B83881" w:rsidRDefault="00DD303D" w:rsidP="00F039CE">
            <w:pPr>
              <w:spacing w:before="200" w:line="256" w:lineRule="auto"/>
              <w:rPr>
                <w:sz w:val="20"/>
                <w:szCs w:val="20"/>
              </w:rPr>
            </w:pPr>
          </w:p>
        </w:tc>
      </w:tr>
      <w:tr w:rsidR="00DD303D" w:rsidRPr="00B83881" w14:paraId="50E07B6C" w14:textId="77777777" w:rsidTr="00F039CE">
        <w:trPr>
          <w:trHeight w:val="323"/>
          <w:jc w:val="center"/>
        </w:trPr>
        <w:tc>
          <w:tcPr>
            <w:tcW w:w="1187" w:type="dxa"/>
            <w:tcBorders>
              <w:top w:val="single" w:sz="4" w:space="0" w:color="auto"/>
              <w:left w:val="single" w:sz="4" w:space="0" w:color="auto"/>
              <w:bottom w:val="single" w:sz="4" w:space="0" w:color="auto"/>
              <w:right w:val="single" w:sz="4" w:space="0" w:color="auto"/>
            </w:tcBorders>
            <w:vAlign w:val="center"/>
          </w:tcPr>
          <w:p w14:paraId="00540C6C" w14:textId="77777777" w:rsidR="00DD303D" w:rsidRPr="00B83881" w:rsidRDefault="00DD303D" w:rsidP="00DD303D">
            <w:pPr>
              <w:pStyle w:val="ListParagraph"/>
              <w:widowControl w:val="0"/>
              <w:numPr>
                <w:ilvl w:val="0"/>
                <w:numId w:val="33"/>
              </w:numPr>
              <w:autoSpaceDE w:val="0"/>
              <w:autoSpaceDN w:val="0"/>
              <w:adjustRightInd w:val="0"/>
              <w:spacing w:line="256" w:lineRule="auto"/>
              <w:jc w:val="center"/>
              <w:rPr>
                <w:sz w:val="20"/>
                <w:szCs w:val="20"/>
              </w:rPr>
            </w:pPr>
          </w:p>
        </w:tc>
        <w:tc>
          <w:tcPr>
            <w:tcW w:w="5291" w:type="dxa"/>
            <w:tcBorders>
              <w:top w:val="single" w:sz="4" w:space="0" w:color="auto"/>
              <w:left w:val="single" w:sz="4" w:space="0" w:color="auto"/>
              <w:bottom w:val="single" w:sz="4" w:space="0" w:color="auto"/>
              <w:right w:val="single" w:sz="4" w:space="0" w:color="auto"/>
            </w:tcBorders>
            <w:vAlign w:val="center"/>
            <w:hideMark/>
          </w:tcPr>
          <w:p w14:paraId="336D327F" w14:textId="77777777" w:rsidR="00DD303D" w:rsidRPr="00B83881" w:rsidRDefault="00DD303D" w:rsidP="00F039CE">
            <w:pPr>
              <w:spacing w:line="256" w:lineRule="auto"/>
              <w:rPr>
                <w:sz w:val="20"/>
                <w:szCs w:val="20"/>
              </w:rPr>
            </w:pPr>
            <w:r w:rsidRPr="00B83881">
              <w:rPr>
                <w:sz w:val="20"/>
                <w:szCs w:val="20"/>
              </w:rPr>
              <w:t>Unskilled Labour</w:t>
            </w:r>
          </w:p>
        </w:tc>
        <w:tc>
          <w:tcPr>
            <w:tcW w:w="1531" w:type="dxa"/>
            <w:tcBorders>
              <w:top w:val="single" w:sz="4" w:space="0" w:color="auto"/>
              <w:left w:val="single" w:sz="4" w:space="0" w:color="auto"/>
              <w:bottom w:val="single" w:sz="4" w:space="0" w:color="auto"/>
              <w:right w:val="single" w:sz="4" w:space="0" w:color="auto"/>
            </w:tcBorders>
            <w:vAlign w:val="center"/>
            <w:hideMark/>
          </w:tcPr>
          <w:p w14:paraId="7F3712DE" w14:textId="77777777" w:rsidR="00DD303D" w:rsidRPr="00B83881" w:rsidRDefault="00DD303D" w:rsidP="00F039CE">
            <w:pPr>
              <w:spacing w:line="256" w:lineRule="auto"/>
              <w:jc w:val="center"/>
              <w:rPr>
                <w:sz w:val="20"/>
                <w:szCs w:val="20"/>
              </w:rPr>
            </w:pPr>
            <w:r w:rsidRPr="00B83881">
              <w:rPr>
                <w:sz w:val="20"/>
                <w:szCs w:val="20"/>
              </w:rPr>
              <w:t>per hour</w:t>
            </w:r>
          </w:p>
        </w:tc>
        <w:tc>
          <w:tcPr>
            <w:tcW w:w="1441" w:type="dxa"/>
            <w:tcBorders>
              <w:top w:val="single" w:sz="4" w:space="0" w:color="auto"/>
              <w:left w:val="single" w:sz="4" w:space="0" w:color="auto"/>
              <w:bottom w:val="single" w:sz="4" w:space="0" w:color="auto"/>
              <w:right w:val="single" w:sz="4" w:space="0" w:color="auto"/>
            </w:tcBorders>
          </w:tcPr>
          <w:p w14:paraId="7EDBC9FA" w14:textId="77777777" w:rsidR="00DD303D" w:rsidRPr="00B83881" w:rsidRDefault="00DD303D" w:rsidP="00F039CE">
            <w:pPr>
              <w:spacing w:before="200" w:line="256" w:lineRule="auto"/>
              <w:rPr>
                <w:sz w:val="20"/>
                <w:szCs w:val="20"/>
              </w:rPr>
            </w:pPr>
          </w:p>
        </w:tc>
      </w:tr>
      <w:tr w:rsidR="00DD303D" w:rsidRPr="00B83881" w14:paraId="2DC5EEAE" w14:textId="77777777" w:rsidTr="00F039CE">
        <w:trPr>
          <w:trHeight w:val="413"/>
          <w:jc w:val="center"/>
        </w:trPr>
        <w:tc>
          <w:tcPr>
            <w:tcW w:w="1187" w:type="dxa"/>
            <w:tcBorders>
              <w:top w:val="single" w:sz="4" w:space="0" w:color="auto"/>
              <w:left w:val="single" w:sz="4" w:space="0" w:color="auto"/>
              <w:bottom w:val="single" w:sz="4" w:space="0" w:color="auto"/>
              <w:right w:val="single" w:sz="4" w:space="0" w:color="auto"/>
            </w:tcBorders>
            <w:vAlign w:val="center"/>
          </w:tcPr>
          <w:p w14:paraId="4EEBC4F6" w14:textId="77777777" w:rsidR="00DD303D" w:rsidRPr="00B83881" w:rsidRDefault="00DD303D" w:rsidP="00DD303D">
            <w:pPr>
              <w:pStyle w:val="ListParagraph"/>
              <w:widowControl w:val="0"/>
              <w:numPr>
                <w:ilvl w:val="0"/>
                <w:numId w:val="33"/>
              </w:numPr>
              <w:autoSpaceDE w:val="0"/>
              <w:autoSpaceDN w:val="0"/>
              <w:adjustRightInd w:val="0"/>
              <w:spacing w:line="256" w:lineRule="auto"/>
              <w:jc w:val="center"/>
              <w:rPr>
                <w:sz w:val="20"/>
                <w:szCs w:val="20"/>
              </w:rPr>
            </w:pPr>
          </w:p>
        </w:tc>
        <w:tc>
          <w:tcPr>
            <w:tcW w:w="5291" w:type="dxa"/>
            <w:tcBorders>
              <w:top w:val="single" w:sz="4" w:space="0" w:color="auto"/>
              <w:left w:val="single" w:sz="4" w:space="0" w:color="auto"/>
              <w:bottom w:val="single" w:sz="4" w:space="0" w:color="auto"/>
              <w:right w:val="single" w:sz="4" w:space="0" w:color="auto"/>
            </w:tcBorders>
            <w:vAlign w:val="center"/>
          </w:tcPr>
          <w:p w14:paraId="45EFEC55" w14:textId="4F38BA51" w:rsidR="00DD303D" w:rsidRPr="00B83881" w:rsidRDefault="00DD303D" w:rsidP="00F039CE">
            <w:pPr>
              <w:spacing w:line="256" w:lineRule="auto"/>
              <w:rPr>
                <w:sz w:val="20"/>
                <w:szCs w:val="20"/>
              </w:rPr>
            </w:pPr>
            <w:r w:rsidRPr="00B83881">
              <w:rPr>
                <w:sz w:val="20"/>
                <w:szCs w:val="20"/>
              </w:rPr>
              <w:t>Operator</w:t>
            </w:r>
          </w:p>
        </w:tc>
        <w:tc>
          <w:tcPr>
            <w:tcW w:w="1531" w:type="dxa"/>
            <w:tcBorders>
              <w:top w:val="single" w:sz="4" w:space="0" w:color="auto"/>
              <w:left w:val="single" w:sz="4" w:space="0" w:color="auto"/>
              <w:bottom w:val="single" w:sz="4" w:space="0" w:color="auto"/>
              <w:right w:val="single" w:sz="4" w:space="0" w:color="auto"/>
            </w:tcBorders>
            <w:vAlign w:val="center"/>
          </w:tcPr>
          <w:p w14:paraId="204A3FFD" w14:textId="0023F6C9" w:rsidR="00DD303D" w:rsidRPr="00B83881" w:rsidRDefault="00DD303D" w:rsidP="00F039CE">
            <w:pPr>
              <w:spacing w:line="256" w:lineRule="auto"/>
              <w:jc w:val="center"/>
              <w:rPr>
                <w:sz w:val="20"/>
                <w:szCs w:val="20"/>
              </w:rPr>
            </w:pPr>
            <w:r w:rsidRPr="00B83881">
              <w:rPr>
                <w:sz w:val="20"/>
                <w:szCs w:val="20"/>
              </w:rPr>
              <w:t>per hour</w:t>
            </w:r>
          </w:p>
        </w:tc>
        <w:tc>
          <w:tcPr>
            <w:tcW w:w="1441" w:type="dxa"/>
            <w:tcBorders>
              <w:top w:val="single" w:sz="4" w:space="0" w:color="auto"/>
              <w:left w:val="single" w:sz="4" w:space="0" w:color="auto"/>
              <w:bottom w:val="single" w:sz="4" w:space="0" w:color="auto"/>
              <w:right w:val="single" w:sz="4" w:space="0" w:color="auto"/>
            </w:tcBorders>
          </w:tcPr>
          <w:p w14:paraId="5B858ED8" w14:textId="77777777" w:rsidR="00DD303D" w:rsidRPr="00B83881" w:rsidRDefault="00DD303D" w:rsidP="00F039CE">
            <w:pPr>
              <w:spacing w:before="200" w:line="256" w:lineRule="auto"/>
              <w:rPr>
                <w:sz w:val="20"/>
                <w:szCs w:val="20"/>
              </w:rPr>
            </w:pPr>
          </w:p>
        </w:tc>
      </w:tr>
      <w:tr w:rsidR="00DD303D" w:rsidRPr="00B83881" w14:paraId="7640DFB9" w14:textId="77777777" w:rsidTr="00F039CE">
        <w:trPr>
          <w:trHeight w:val="413"/>
          <w:jc w:val="center"/>
        </w:trPr>
        <w:tc>
          <w:tcPr>
            <w:tcW w:w="1187" w:type="dxa"/>
            <w:tcBorders>
              <w:top w:val="single" w:sz="4" w:space="0" w:color="auto"/>
              <w:left w:val="single" w:sz="4" w:space="0" w:color="auto"/>
              <w:bottom w:val="single" w:sz="4" w:space="0" w:color="auto"/>
              <w:right w:val="single" w:sz="4" w:space="0" w:color="auto"/>
            </w:tcBorders>
            <w:vAlign w:val="center"/>
          </w:tcPr>
          <w:p w14:paraId="1D624681" w14:textId="77777777" w:rsidR="00DD303D" w:rsidRPr="00B83881" w:rsidRDefault="00DD303D" w:rsidP="00DD303D">
            <w:pPr>
              <w:pStyle w:val="ListParagraph"/>
              <w:widowControl w:val="0"/>
              <w:numPr>
                <w:ilvl w:val="0"/>
                <w:numId w:val="33"/>
              </w:numPr>
              <w:autoSpaceDE w:val="0"/>
              <w:autoSpaceDN w:val="0"/>
              <w:adjustRightInd w:val="0"/>
              <w:spacing w:line="256" w:lineRule="auto"/>
              <w:jc w:val="center"/>
              <w:rPr>
                <w:sz w:val="20"/>
                <w:szCs w:val="20"/>
              </w:rPr>
            </w:pPr>
          </w:p>
        </w:tc>
        <w:tc>
          <w:tcPr>
            <w:tcW w:w="5291" w:type="dxa"/>
            <w:tcBorders>
              <w:top w:val="single" w:sz="4" w:space="0" w:color="auto"/>
              <w:left w:val="single" w:sz="4" w:space="0" w:color="auto"/>
              <w:bottom w:val="single" w:sz="4" w:space="0" w:color="auto"/>
              <w:right w:val="single" w:sz="4" w:space="0" w:color="auto"/>
            </w:tcBorders>
            <w:vAlign w:val="center"/>
          </w:tcPr>
          <w:p w14:paraId="5E378CAB" w14:textId="01E67D00" w:rsidR="00DD303D" w:rsidRPr="00B83881" w:rsidRDefault="00DD303D" w:rsidP="00DD303D">
            <w:pPr>
              <w:spacing w:line="256" w:lineRule="auto"/>
              <w:rPr>
                <w:sz w:val="20"/>
                <w:szCs w:val="20"/>
              </w:rPr>
            </w:pPr>
            <w:r w:rsidRPr="00B83881">
              <w:rPr>
                <w:sz w:val="20"/>
                <w:szCs w:val="20"/>
              </w:rPr>
              <w:t>Equipment/ truck</w:t>
            </w:r>
          </w:p>
        </w:tc>
        <w:tc>
          <w:tcPr>
            <w:tcW w:w="1531" w:type="dxa"/>
            <w:tcBorders>
              <w:top w:val="single" w:sz="4" w:space="0" w:color="auto"/>
              <w:left w:val="single" w:sz="4" w:space="0" w:color="auto"/>
              <w:bottom w:val="single" w:sz="4" w:space="0" w:color="auto"/>
              <w:right w:val="single" w:sz="4" w:space="0" w:color="auto"/>
            </w:tcBorders>
            <w:vAlign w:val="center"/>
          </w:tcPr>
          <w:p w14:paraId="141C52BE" w14:textId="3E2773A1" w:rsidR="00DD303D" w:rsidRPr="00B83881" w:rsidRDefault="00DD303D" w:rsidP="00DD303D">
            <w:pPr>
              <w:spacing w:line="256" w:lineRule="auto"/>
              <w:jc w:val="center"/>
              <w:rPr>
                <w:sz w:val="20"/>
                <w:szCs w:val="20"/>
              </w:rPr>
            </w:pPr>
            <w:r w:rsidRPr="00B83881">
              <w:rPr>
                <w:sz w:val="20"/>
                <w:szCs w:val="20"/>
              </w:rPr>
              <w:t>per day</w:t>
            </w:r>
          </w:p>
        </w:tc>
        <w:tc>
          <w:tcPr>
            <w:tcW w:w="1441" w:type="dxa"/>
            <w:tcBorders>
              <w:top w:val="single" w:sz="4" w:space="0" w:color="auto"/>
              <w:left w:val="single" w:sz="4" w:space="0" w:color="auto"/>
              <w:bottom w:val="single" w:sz="4" w:space="0" w:color="auto"/>
              <w:right w:val="single" w:sz="4" w:space="0" w:color="auto"/>
            </w:tcBorders>
          </w:tcPr>
          <w:p w14:paraId="1D9EF59A" w14:textId="77777777" w:rsidR="00DD303D" w:rsidRPr="00B83881" w:rsidRDefault="00DD303D" w:rsidP="00DD303D">
            <w:pPr>
              <w:spacing w:before="200" w:line="256" w:lineRule="auto"/>
              <w:rPr>
                <w:sz w:val="20"/>
                <w:szCs w:val="20"/>
              </w:rPr>
            </w:pPr>
          </w:p>
        </w:tc>
      </w:tr>
      <w:tr w:rsidR="00DD303D" w:rsidRPr="00B83881" w14:paraId="07746919" w14:textId="77777777" w:rsidTr="00F039CE">
        <w:trPr>
          <w:trHeight w:val="413"/>
          <w:jc w:val="center"/>
        </w:trPr>
        <w:tc>
          <w:tcPr>
            <w:tcW w:w="1187" w:type="dxa"/>
            <w:tcBorders>
              <w:top w:val="single" w:sz="4" w:space="0" w:color="auto"/>
              <w:left w:val="single" w:sz="4" w:space="0" w:color="auto"/>
              <w:bottom w:val="single" w:sz="4" w:space="0" w:color="auto"/>
              <w:right w:val="single" w:sz="4" w:space="0" w:color="auto"/>
            </w:tcBorders>
            <w:vAlign w:val="center"/>
          </w:tcPr>
          <w:p w14:paraId="31D3A0B0" w14:textId="77777777" w:rsidR="00DD303D" w:rsidRPr="00B83881" w:rsidRDefault="00DD303D" w:rsidP="00DD303D">
            <w:pPr>
              <w:pStyle w:val="ListParagraph"/>
              <w:widowControl w:val="0"/>
              <w:numPr>
                <w:ilvl w:val="0"/>
                <w:numId w:val="33"/>
              </w:numPr>
              <w:autoSpaceDE w:val="0"/>
              <w:autoSpaceDN w:val="0"/>
              <w:adjustRightInd w:val="0"/>
              <w:spacing w:line="256" w:lineRule="auto"/>
              <w:jc w:val="center"/>
              <w:rPr>
                <w:sz w:val="20"/>
                <w:szCs w:val="20"/>
              </w:rPr>
            </w:pPr>
          </w:p>
        </w:tc>
        <w:tc>
          <w:tcPr>
            <w:tcW w:w="5291" w:type="dxa"/>
            <w:tcBorders>
              <w:top w:val="single" w:sz="4" w:space="0" w:color="auto"/>
              <w:left w:val="single" w:sz="4" w:space="0" w:color="auto"/>
              <w:bottom w:val="single" w:sz="4" w:space="0" w:color="auto"/>
              <w:right w:val="single" w:sz="4" w:space="0" w:color="auto"/>
            </w:tcBorders>
            <w:vAlign w:val="center"/>
          </w:tcPr>
          <w:p w14:paraId="1EC849BF" w14:textId="306FE111" w:rsidR="00DD303D" w:rsidRPr="00B83881" w:rsidRDefault="00DD303D" w:rsidP="00DD303D">
            <w:pPr>
              <w:spacing w:line="256" w:lineRule="auto"/>
              <w:rPr>
                <w:sz w:val="20"/>
                <w:szCs w:val="20"/>
              </w:rPr>
            </w:pPr>
            <w:r w:rsidRPr="00B83881">
              <w:rPr>
                <w:sz w:val="20"/>
                <w:szCs w:val="20"/>
              </w:rPr>
              <w:t>Equipment/ crane</w:t>
            </w:r>
          </w:p>
        </w:tc>
        <w:tc>
          <w:tcPr>
            <w:tcW w:w="1531" w:type="dxa"/>
            <w:tcBorders>
              <w:top w:val="single" w:sz="4" w:space="0" w:color="auto"/>
              <w:left w:val="single" w:sz="4" w:space="0" w:color="auto"/>
              <w:bottom w:val="single" w:sz="4" w:space="0" w:color="auto"/>
              <w:right w:val="single" w:sz="4" w:space="0" w:color="auto"/>
            </w:tcBorders>
            <w:vAlign w:val="center"/>
          </w:tcPr>
          <w:p w14:paraId="04C1D4A5" w14:textId="39453C0C" w:rsidR="00DD303D" w:rsidRPr="00B83881" w:rsidRDefault="00DD303D" w:rsidP="00DD303D">
            <w:pPr>
              <w:spacing w:line="256" w:lineRule="auto"/>
              <w:jc w:val="center"/>
              <w:rPr>
                <w:sz w:val="20"/>
                <w:szCs w:val="20"/>
              </w:rPr>
            </w:pPr>
            <w:r w:rsidRPr="00B83881">
              <w:rPr>
                <w:sz w:val="20"/>
                <w:szCs w:val="20"/>
              </w:rPr>
              <w:t>per day</w:t>
            </w:r>
          </w:p>
        </w:tc>
        <w:tc>
          <w:tcPr>
            <w:tcW w:w="1441" w:type="dxa"/>
            <w:tcBorders>
              <w:top w:val="single" w:sz="4" w:space="0" w:color="auto"/>
              <w:left w:val="single" w:sz="4" w:space="0" w:color="auto"/>
              <w:bottom w:val="single" w:sz="4" w:space="0" w:color="auto"/>
              <w:right w:val="single" w:sz="4" w:space="0" w:color="auto"/>
            </w:tcBorders>
          </w:tcPr>
          <w:p w14:paraId="1B077085" w14:textId="77777777" w:rsidR="00DD303D" w:rsidRPr="00B83881" w:rsidRDefault="00DD303D" w:rsidP="00DD303D">
            <w:pPr>
              <w:spacing w:before="200" w:line="256" w:lineRule="auto"/>
              <w:rPr>
                <w:sz w:val="20"/>
                <w:szCs w:val="20"/>
              </w:rPr>
            </w:pPr>
          </w:p>
        </w:tc>
      </w:tr>
      <w:tr w:rsidR="00DD303D" w:rsidRPr="00B83881" w14:paraId="475209D7" w14:textId="77777777" w:rsidTr="00F039CE">
        <w:trPr>
          <w:trHeight w:val="413"/>
          <w:jc w:val="center"/>
        </w:trPr>
        <w:tc>
          <w:tcPr>
            <w:tcW w:w="1187" w:type="dxa"/>
            <w:tcBorders>
              <w:top w:val="single" w:sz="4" w:space="0" w:color="auto"/>
              <w:left w:val="single" w:sz="4" w:space="0" w:color="auto"/>
              <w:bottom w:val="single" w:sz="4" w:space="0" w:color="auto"/>
              <w:right w:val="single" w:sz="4" w:space="0" w:color="auto"/>
            </w:tcBorders>
            <w:vAlign w:val="center"/>
          </w:tcPr>
          <w:p w14:paraId="17F0A233" w14:textId="77777777" w:rsidR="00DD303D" w:rsidRPr="00B83881" w:rsidRDefault="00DD303D" w:rsidP="00DD303D">
            <w:pPr>
              <w:pStyle w:val="ListParagraph"/>
              <w:widowControl w:val="0"/>
              <w:numPr>
                <w:ilvl w:val="0"/>
                <w:numId w:val="33"/>
              </w:numPr>
              <w:autoSpaceDE w:val="0"/>
              <w:autoSpaceDN w:val="0"/>
              <w:adjustRightInd w:val="0"/>
              <w:spacing w:line="256" w:lineRule="auto"/>
              <w:jc w:val="center"/>
              <w:rPr>
                <w:sz w:val="20"/>
                <w:szCs w:val="20"/>
              </w:rPr>
            </w:pPr>
          </w:p>
        </w:tc>
        <w:tc>
          <w:tcPr>
            <w:tcW w:w="5291" w:type="dxa"/>
            <w:tcBorders>
              <w:top w:val="single" w:sz="4" w:space="0" w:color="auto"/>
              <w:left w:val="single" w:sz="4" w:space="0" w:color="auto"/>
              <w:bottom w:val="single" w:sz="4" w:space="0" w:color="auto"/>
              <w:right w:val="single" w:sz="4" w:space="0" w:color="auto"/>
            </w:tcBorders>
            <w:vAlign w:val="center"/>
          </w:tcPr>
          <w:p w14:paraId="058B4843" w14:textId="7459C435" w:rsidR="00DD303D" w:rsidRPr="00B83881" w:rsidRDefault="00DD303D" w:rsidP="00DD303D">
            <w:pPr>
              <w:spacing w:line="256" w:lineRule="auto"/>
              <w:rPr>
                <w:sz w:val="20"/>
                <w:szCs w:val="20"/>
              </w:rPr>
            </w:pPr>
            <w:r w:rsidRPr="00B83881">
              <w:rPr>
                <w:sz w:val="20"/>
                <w:szCs w:val="20"/>
              </w:rPr>
              <w:t>Equipment/ excavator</w:t>
            </w:r>
          </w:p>
        </w:tc>
        <w:tc>
          <w:tcPr>
            <w:tcW w:w="1531" w:type="dxa"/>
            <w:tcBorders>
              <w:top w:val="single" w:sz="4" w:space="0" w:color="auto"/>
              <w:left w:val="single" w:sz="4" w:space="0" w:color="auto"/>
              <w:bottom w:val="single" w:sz="4" w:space="0" w:color="auto"/>
              <w:right w:val="single" w:sz="4" w:space="0" w:color="auto"/>
            </w:tcBorders>
            <w:vAlign w:val="center"/>
          </w:tcPr>
          <w:p w14:paraId="4B5FDBA0" w14:textId="65C39875" w:rsidR="00DD303D" w:rsidRPr="00B83881" w:rsidRDefault="00DD303D" w:rsidP="00DD303D">
            <w:pPr>
              <w:spacing w:line="256" w:lineRule="auto"/>
              <w:jc w:val="center"/>
              <w:rPr>
                <w:sz w:val="20"/>
                <w:szCs w:val="20"/>
              </w:rPr>
            </w:pPr>
            <w:r w:rsidRPr="00B83881">
              <w:rPr>
                <w:sz w:val="20"/>
                <w:szCs w:val="20"/>
              </w:rPr>
              <w:t>per day</w:t>
            </w:r>
          </w:p>
        </w:tc>
        <w:tc>
          <w:tcPr>
            <w:tcW w:w="1441" w:type="dxa"/>
            <w:tcBorders>
              <w:top w:val="single" w:sz="4" w:space="0" w:color="auto"/>
              <w:left w:val="single" w:sz="4" w:space="0" w:color="auto"/>
              <w:bottom w:val="single" w:sz="4" w:space="0" w:color="auto"/>
              <w:right w:val="single" w:sz="4" w:space="0" w:color="auto"/>
            </w:tcBorders>
          </w:tcPr>
          <w:p w14:paraId="37796630" w14:textId="77777777" w:rsidR="00DD303D" w:rsidRPr="00B83881" w:rsidRDefault="00DD303D" w:rsidP="00DD303D">
            <w:pPr>
              <w:spacing w:before="200" w:line="256" w:lineRule="auto"/>
              <w:rPr>
                <w:sz w:val="20"/>
                <w:szCs w:val="20"/>
              </w:rPr>
            </w:pPr>
          </w:p>
        </w:tc>
      </w:tr>
      <w:tr w:rsidR="00DD303D" w:rsidRPr="00B83881" w14:paraId="21EB68C0" w14:textId="77777777" w:rsidTr="00F039CE">
        <w:trPr>
          <w:trHeight w:val="413"/>
          <w:jc w:val="center"/>
        </w:trPr>
        <w:tc>
          <w:tcPr>
            <w:tcW w:w="1187" w:type="dxa"/>
            <w:tcBorders>
              <w:top w:val="single" w:sz="4" w:space="0" w:color="auto"/>
              <w:left w:val="single" w:sz="4" w:space="0" w:color="auto"/>
              <w:bottom w:val="single" w:sz="4" w:space="0" w:color="auto"/>
              <w:right w:val="single" w:sz="4" w:space="0" w:color="auto"/>
            </w:tcBorders>
            <w:vAlign w:val="center"/>
          </w:tcPr>
          <w:p w14:paraId="3150651B" w14:textId="77777777" w:rsidR="00DD303D" w:rsidRPr="00B83881" w:rsidRDefault="00DD303D" w:rsidP="00DD303D">
            <w:pPr>
              <w:pStyle w:val="ListParagraph"/>
              <w:widowControl w:val="0"/>
              <w:numPr>
                <w:ilvl w:val="0"/>
                <w:numId w:val="33"/>
              </w:numPr>
              <w:autoSpaceDE w:val="0"/>
              <w:autoSpaceDN w:val="0"/>
              <w:adjustRightInd w:val="0"/>
              <w:spacing w:line="256" w:lineRule="auto"/>
              <w:jc w:val="center"/>
              <w:rPr>
                <w:sz w:val="20"/>
                <w:szCs w:val="20"/>
              </w:rPr>
            </w:pPr>
          </w:p>
        </w:tc>
        <w:tc>
          <w:tcPr>
            <w:tcW w:w="5291" w:type="dxa"/>
            <w:tcBorders>
              <w:top w:val="single" w:sz="4" w:space="0" w:color="auto"/>
              <w:left w:val="single" w:sz="4" w:space="0" w:color="auto"/>
              <w:bottom w:val="single" w:sz="4" w:space="0" w:color="auto"/>
              <w:right w:val="single" w:sz="4" w:space="0" w:color="auto"/>
            </w:tcBorders>
            <w:vAlign w:val="center"/>
          </w:tcPr>
          <w:p w14:paraId="74439B24" w14:textId="011F8206" w:rsidR="00DD303D" w:rsidRPr="00B83881" w:rsidRDefault="00FB12E7" w:rsidP="00DD303D">
            <w:pPr>
              <w:spacing w:line="256" w:lineRule="auto"/>
              <w:rPr>
                <w:sz w:val="20"/>
                <w:szCs w:val="20"/>
              </w:rPr>
            </w:pPr>
            <w:r>
              <w:rPr>
                <w:sz w:val="20"/>
                <w:szCs w:val="20"/>
              </w:rPr>
              <w:t>Equipment/ pump</w:t>
            </w:r>
            <w:r w:rsidR="0079463C">
              <w:rPr>
                <w:sz w:val="20"/>
                <w:szCs w:val="20"/>
              </w:rPr>
              <w:t>, high capacity</w:t>
            </w:r>
            <w:r>
              <w:rPr>
                <w:sz w:val="20"/>
                <w:szCs w:val="20"/>
              </w:rPr>
              <w:t xml:space="preserve"> </w:t>
            </w:r>
            <w:r w:rsidR="0079463C">
              <w:rPr>
                <w:sz w:val="20"/>
                <w:szCs w:val="20"/>
              </w:rPr>
              <w:t>_______</w:t>
            </w:r>
            <w:r>
              <w:rPr>
                <w:sz w:val="20"/>
                <w:szCs w:val="20"/>
              </w:rPr>
              <w:t xml:space="preserve"> gal/min</w:t>
            </w:r>
          </w:p>
        </w:tc>
        <w:tc>
          <w:tcPr>
            <w:tcW w:w="1531" w:type="dxa"/>
            <w:tcBorders>
              <w:top w:val="single" w:sz="4" w:space="0" w:color="auto"/>
              <w:left w:val="single" w:sz="4" w:space="0" w:color="auto"/>
              <w:bottom w:val="single" w:sz="4" w:space="0" w:color="auto"/>
              <w:right w:val="single" w:sz="4" w:space="0" w:color="auto"/>
            </w:tcBorders>
            <w:vAlign w:val="center"/>
          </w:tcPr>
          <w:p w14:paraId="60A3A837" w14:textId="5F1108EC" w:rsidR="00DD303D" w:rsidRPr="00B83881" w:rsidRDefault="00FB12E7" w:rsidP="00DD303D">
            <w:pPr>
              <w:spacing w:line="256" w:lineRule="auto"/>
              <w:jc w:val="center"/>
              <w:rPr>
                <w:sz w:val="20"/>
                <w:szCs w:val="20"/>
              </w:rPr>
            </w:pPr>
            <w:r>
              <w:rPr>
                <w:sz w:val="20"/>
                <w:szCs w:val="20"/>
              </w:rPr>
              <w:t>per day</w:t>
            </w:r>
          </w:p>
        </w:tc>
        <w:tc>
          <w:tcPr>
            <w:tcW w:w="1441" w:type="dxa"/>
            <w:tcBorders>
              <w:top w:val="single" w:sz="4" w:space="0" w:color="auto"/>
              <w:left w:val="single" w:sz="4" w:space="0" w:color="auto"/>
              <w:bottom w:val="single" w:sz="4" w:space="0" w:color="auto"/>
              <w:right w:val="single" w:sz="4" w:space="0" w:color="auto"/>
            </w:tcBorders>
          </w:tcPr>
          <w:p w14:paraId="017934CE" w14:textId="77777777" w:rsidR="00DD303D" w:rsidRPr="00B83881" w:rsidRDefault="00DD303D" w:rsidP="00DD303D">
            <w:pPr>
              <w:spacing w:before="200" w:line="256" w:lineRule="auto"/>
              <w:rPr>
                <w:sz w:val="20"/>
                <w:szCs w:val="20"/>
              </w:rPr>
            </w:pPr>
          </w:p>
        </w:tc>
      </w:tr>
      <w:tr w:rsidR="00DD303D" w:rsidRPr="00B83881" w14:paraId="3C6CD12E" w14:textId="77777777" w:rsidTr="00F039CE">
        <w:trPr>
          <w:trHeight w:val="413"/>
          <w:jc w:val="center"/>
        </w:trPr>
        <w:tc>
          <w:tcPr>
            <w:tcW w:w="1187" w:type="dxa"/>
            <w:tcBorders>
              <w:top w:val="single" w:sz="4" w:space="0" w:color="auto"/>
              <w:left w:val="single" w:sz="4" w:space="0" w:color="auto"/>
              <w:bottom w:val="single" w:sz="4" w:space="0" w:color="auto"/>
              <w:right w:val="single" w:sz="4" w:space="0" w:color="auto"/>
            </w:tcBorders>
            <w:vAlign w:val="center"/>
          </w:tcPr>
          <w:p w14:paraId="5F1E6424" w14:textId="77777777" w:rsidR="00DD303D" w:rsidRPr="00B83881" w:rsidRDefault="00DD303D" w:rsidP="00DD303D">
            <w:pPr>
              <w:pStyle w:val="ListParagraph"/>
              <w:widowControl w:val="0"/>
              <w:numPr>
                <w:ilvl w:val="0"/>
                <w:numId w:val="33"/>
              </w:numPr>
              <w:autoSpaceDE w:val="0"/>
              <w:autoSpaceDN w:val="0"/>
              <w:adjustRightInd w:val="0"/>
              <w:spacing w:line="256" w:lineRule="auto"/>
              <w:jc w:val="center"/>
              <w:rPr>
                <w:sz w:val="20"/>
                <w:szCs w:val="20"/>
              </w:rPr>
            </w:pPr>
          </w:p>
        </w:tc>
        <w:tc>
          <w:tcPr>
            <w:tcW w:w="5291" w:type="dxa"/>
            <w:tcBorders>
              <w:top w:val="single" w:sz="4" w:space="0" w:color="auto"/>
              <w:left w:val="single" w:sz="4" w:space="0" w:color="auto"/>
              <w:bottom w:val="single" w:sz="4" w:space="0" w:color="auto"/>
              <w:right w:val="single" w:sz="4" w:space="0" w:color="auto"/>
            </w:tcBorders>
            <w:vAlign w:val="center"/>
          </w:tcPr>
          <w:p w14:paraId="2BF4AEFB" w14:textId="04B8AC61" w:rsidR="00DD303D" w:rsidRPr="00B83881" w:rsidRDefault="00FB12E7" w:rsidP="00F039CE">
            <w:pPr>
              <w:spacing w:line="256" w:lineRule="auto"/>
              <w:rPr>
                <w:sz w:val="20"/>
                <w:szCs w:val="20"/>
              </w:rPr>
            </w:pPr>
            <w:r>
              <w:rPr>
                <w:sz w:val="20"/>
                <w:szCs w:val="20"/>
              </w:rPr>
              <w:t>Equipment/ pump</w:t>
            </w:r>
            <w:r w:rsidR="0079463C">
              <w:rPr>
                <w:sz w:val="20"/>
                <w:szCs w:val="20"/>
              </w:rPr>
              <w:t>, low capacity _______</w:t>
            </w:r>
            <w:r>
              <w:rPr>
                <w:sz w:val="20"/>
                <w:szCs w:val="20"/>
              </w:rPr>
              <w:t xml:space="preserve"> gal/min</w:t>
            </w:r>
          </w:p>
        </w:tc>
        <w:tc>
          <w:tcPr>
            <w:tcW w:w="1531" w:type="dxa"/>
            <w:tcBorders>
              <w:top w:val="single" w:sz="4" w:space="0" w:color="auto"/>
              <w:left w:val="single" w:sz="4" w:space="0" w:color="auto"/>
              <w:bottom w:val="single" w:sz="4" w:space="0" w:color="auto"/>
              <w:right w:val="single" w:sz="4" w:space="0" w:color="auto"/>
            </w:tcBorders>
            <w:vAlign w:val="center"/>
          </w:tcPr>
          <w:p w14:paraId="64E99292" w14:textId="5ED4C761" w:rsidR="00DD303D" w:rsidRPr="00B83881" w:rsidRDefault="0079463C" w:rsidP="00F039CE">
            <w:pPr>
              <w:spacing w:line="256" w:lineRule="auto"/>
              <w:jc w:val="center"/>
              <w:rPr>
                <w:sz w:val="20"/>
                <w:szCs w:val="20"/>
              </w:rPr>
            </w:pPr>
            <w:r>
              <w:rPr>
                <w:sz w:val="20"/>
                <w:szCs w:val="20"/>
              </w:rPr>
              <w:t>p</w:t>
            </w:r>
            <w:r w:rsidR="00FB12E7">
              <w:rPr>
                <w:sz w:val="20"/>
                <w:szCs w:val="20"/>
              </w:rPr>
              <w:t>er day</w:t>
            </w:r>
          </w:p>
        </w:tc>
        <w:tc>
          <w:tcPr>
            <w:tcW w:w="1441" w:type="dxa"/>
            <w:tcBorders>
              <w:top w:val="single" w:sz="4" w:space="0" w:color="auto"/>
              <w:left w:val="single" w:sz="4" w:space="0" w:color="auto"/>
              <w:bottom w:val="single" w:sz="4" w:space="0" w:color="auto"/>
              <w:right w:val="single" w:sz="4" w:space="0" w:color="auto"/>
            </w:tcBorders>
          </w:tcPr>
          <w:p w14:paraId="6FA8DE80" w14:textId="77777777" w:rsidR="00DD303D" w:rsidRPr="00B83881" w:rsidRDefault="00DD303D" w:rsidP="00F039CE">
            <w:pPr>
              <w:spacing w:before="200" w:line="256" w:lineRule="auto"/>
              <w:rPr>
                <w:sz w:val="20"/>
                <w:szCs w:val="20"/>
              </w:rPr>
            </w:pPr>
          </w:p>
        </w:tc>
      </w:tr>
      <w:tr w:rsidR="00DD303D" w:rsidRPr="00B83881" w14:paraId="35E2C70B" w14:textId="77777777" w:rsidTr="00F039CE">
        <w:trPr>
          <w:trHeight w:val="413"/>
          <w:jc w:val="center"/>
        </w:trPr>
        <w:tc>
          <w:tcPr>
            <w:tcW w:w="1187" w:type="dxa"/>
            <w:tcBorders>
              <w:top w:val="single" w:sz="4" w:space="0" w:color="auto"/>
              <w:left w:val="single" w:sz="4" w:space="0" w:color="auto"/>
              <w:bottom w:val="single" w:sz="4" w:space="0" w:color="auto"/>
              <w:right w:val="single" w:sz="4" w:space="0" w:color="auto"/>
            </w:tcBorders>
            <w:vAlign w:val="center"/>
          </w:tcPr>
          <w:p w14:paraId="35A1B524" w14:textId="77777777" w:rsidR="00DD303D" w:rsidRPr="00B83881" w:rsidRDefault="00DD303D" w:rsidP="00DD303D">
            <w:pPr>
              <w:pStyle w:val="ListParagraph"/>
              <w:widowControl w:val="0"/>
              <w:numPr>
                <w:ilvl w:val="0"/>
                <w:numId w:val="33"/>
              </w:numPr>
              <w:autoSpaceDE w:val="0"/>
              <w:autoSpaceDN w:val="0"/>
              <w:adjustRightInd w:val="0"/>
              <w:spacing w:line="256" w:lineRule="auto"/>
              <w:jc w:val="center"/>
              <w:rPr>
                <w:sz w:val="20"/>
                <w:szCs w:val="20"/>
              </w:rPr>
            </w:pPr>
          </w:p>
        </w:tc>
        <w:tc>
          <w:tcPr>
            <w:tcW w:w="5291" w:type="dxa"/>
            <w:tcBorders>
              <w:top w:val="single" w:sz="4" w:space="0" w:color="auto"/>
              <w:left w:val="single" w:sz="4" w:space="0" w:color="auto"/>
              <w:bottom w:val="single" w:sz="4" w:space="0" w:color="auto"/>
              <w:right w:val="single" w:sz="4" w:space="0" w:color="auto"/>
            </w:tcBorders>
            <w:vAlign w:val="center"/>
          </w:tcPr>
          <w:p w14:paraId="17AF0158" w14:textId="3DC09064" w:rsidR="00DD303D" w:rsidRPr="00B83881" w:rsidRDefault="004D59EB" w:rsidP="00F039CE">
            <w:pPr>
              <w:spacing w:line="256" w:lineRule="auto"/>
              <w:rPr>
                <w:sz w:val="20"/>
                <w:szCs w:val="20"/>
              </w:rPr>
            </w:pPr>
            <w:r w:rsidRPr="00B83881">
              <w:rPr>
                <w:sz w:val="20"/>
                <w:szCs w:val="20"/>
              </w:rPr>
              <w:t>Concrete</w:t>
            </w:r>
            <w:r w:rsidR="002E2428">
              <w:rPr>
                <w:sz w:val="20"/>
                <w:szCs w:val="20"/>
              </w:rPr>
              <w:t xml:space="preserve"> crack repair</w:t>
            </w:r>
          </w:p>
        </w:tc>
        <w:tc>
          <w:tcPr>
            <w:tcW w:w="1531" w:type="dxa"/>
            <w:tcBorders>
              <w:top w:val="single" w:sz="4" w:space="0" w:color="auto"/>
              <w:left w:val="single" w:sz="4" w:space="0" w:color="auto"/>
              <w:bottom w:val="single" w:sz="4" w:space="0" w:color="auto"/>
              <w:right w:val="single" w:sz="4" w:space="0" w:color="auto"/>
            </w:tcBorders>
            <w:vAlign w:val="center"/>
          </w:tcPr>
          <w:p w14:paraId="2FD34996" w14:textId="3BB508DD" w:rsidR="00DD303D" w:rsidRPr="00B83881" w:rsidRDefault="002E2428" w:rsidP="00F039CE">
            <w:pPr>
              <w:spacing w:line="256" w:lineRule="auto"/>
              <w:jc w:val="center"/>
              <w:rPr>
                <w:sz w:val="20"/>
                <w:szCs w:val="20"/>
                <w:vertAlign w:val="superscript"/>
              </w:rPr>
            </w:pPr>
            <w:r>
              <w:rPr>
                <w:sz w:val="20"/>
                <w:szCs w:val="20"/>
              </w:rPr>
              <w:t>LF</w:t>
            </w:r>
          </w:p>
        </w:tc>
        <w:tc>
          <w:tcPr>
            <w:tcW w:w="1441" w:type="dxa"/>
            <w:tcBorders>
              <w:top w:val="single" w:sz="4" w:space="0" w:color="auto"/>
              <w:left w:val="single" w:sz="4" w:space="0" w:color="auto"/>
              <w:bottom w:val="single" w:sz="4" w:space="0" w:color="auto"/>
              <w:right w:val="single" w:sz="4" w:space="0" w:color="auto"/>
            </w:tcBorders>
          </w:tcPr>
          <w:p w14:paraId="57BAD74F" w14:textId="77777777" w:rsidR="00DD303D" w:rsidRPr="00B83881" w:rsidRDefault="00DD303D" w:rsidP="00F039CE">
            <w:pPr>
              <w:spacing w:before="200" w:line="256" w:lineRule="auto"/>
              <w:rPr>
                <w:sz w:val="20"/>
                <w:szCs w:val="20"/>
              </w:rPr>
            </w:pPr>
          </w:p>
        </w:tc>
      </w:tr>
      <w:tr w:rsidR="00DD303D" w:rsidRPr="00B83881" w14:paraId="37A00D60" w14:textId="77777777" w:rsidTr="00F039CE">
        <w:trPr>
          <w:trHeight w:val="413"/>
          <w:jc w:val="center"/>
        </w:trPr>
        <w:tc>
          <w:tcPr>
            <w:tcW w:w="1187" w:type="dxa"/>
            <w:tcBorders>
              <w:top w:val="single" w:sz="4" w:space="0" w:color="auto"/>
              <w:left w:val="single" w:sz="4" w:space="0" w:color="auto"/>
              <w:bottom w:val="single" w:sz="4" w:space="0" w:color="auto"/>
              <w:right w:val="single" w:sz="4" w:space="0" w:color="auto"/>
            </w:tcBorders>
            <w:vAlign w:val="center"/>
          </w:tcPr>
          <w:p w14:paraId="57FAC690" w14:textId="77777777" w:rsidR="00DD303D" w:rsidRPr="00B83881" w:rsidRDefault="00DD303D" w:rsidP="00DD303D">
            <w:pPr>
              <w:pStyle w:val="ListParagraph"/>
              <w:widowControl w:val="0"/>
              <w:numPr>
                <w:ilvl w:val="0"/>
                <w:numId w:val="33"/>
              </w:numPr>
              <w:autoSpaceDE w:val="0"/>
              <w:autoSpaceDN w:val="0"/>
              <w:adjustRightInd w:val="0"/>
              <w:spacing w:line="256" w:lineRule="auto"/>
              <w:jc w:val="center"/>
              <w:rPr>
                <w:sz w:val="20"/>
                <w:szCs w:val="20"/>
              </w:rPr>
            </w:pPr>
          </w:p>
        </w:tc>
        <w:tc>
          <w:tcPr>
            <w:tcW w:w="5291" w:type="dxa"/>
            <w:tcBorders>
              <w:top w:val="single" w:sz="4" w:space="0" w:color="auto"/>
              <w:left w:val="single" w:sz="4" w:space="0" w:color="auto"/>
              <w:bottom w:val="single" w:sz="4" w:space="0" w:color="auto"/>
              <w:right w:val="single" w:sz="4" w:space="0" w:color="auto"/>
            </w:tcBorders>
            <w:vAlign w:val="center"/>
          </w:tcPr>
          <w:p w14:paraId="4AA06CC9" w14:textId="193124D3" w:rsidR="00DD303D" w:rsidRPr="00B83881" w:rsidRDefault="002E2428" w:rsidP="00F039CE">
            <w:pPr>
              <w:spacing w:line="256" w:lineRule="auto"/>
              <w:rPr>
                <w:sz w:val="20"/>
                <w:szCs w:val="20"/>
              </w:rPr>
            </w:pPr>
            <w:r w:rsidRPr="00B83881">
              <w:rPr>
                <w:sz w:val="20"/>
                <w:szCs w:val="20"/>
              </w:rPr>
              <w:t>Concrete</w:t>
            </w:r>
            <w:r>
              <w:rPr>
                <w:sz w:val="20"/>
                <w:szCs w:val="20"/>
              </w:rPr>
              <w:t xml:space="preserve"> patch repair</w:t>
            </w:r>
          </w:p>
        </w:tc>
        <w:tc>
          <w:tcPr>
            <w:tcW w:w="1531" w:type="dxa"/>
            <w:tcBorders>
              <w:top w:val="single" w:sz="4" w:space="0" w:color="auto"/>
              <w:left w:val="single" w:sz="4" w:space="0" w:color="auto"/>
              <w:bottom w:val="single" w:sz="4" w:space="0" w:color="auto"/>
              <w:right w:val="single" w:sz="4" w:space="0" w:color="auto"/>
            </w:tcBorders>
            <w:vAlign w:val="center"/>
          </w:tcPr>
          <w:p w14:paraId="077A3922" w14:textId="1633E177" w:rsidR="00DD303D" w:rsidRPr="00B83881" w:rsidRDefault="00B83881" w:rsidP="00B83881">
            <w:pPr>
              <w:spacing w:line="256" w:lineRule="auto"/>
              <w:jc w:val="center"/>
              <w:rPr>
                <w:sz w:val="20"/>
                <w:szCs w:val="20"/>
              </w:rPr>
            </w:pPr>
            <w:r w:rsidRPr="00B83881">
              <w:rPr>
                <w:sz w:val="20"/>
                <w:szCs w:val="20"/>
              </w:rPr>
              <w:t>sqft</w:t>
            </w:r>
          </w:p>
        </w:tc>
        <w:tc>
          <w:tcPr>
            <w:tcW w:w="1441" w:type="dxa"/>
            <w:tcBorders>
              <w:top w:val="single" w:sz="4" w:space="0" w:color="auto"/>
              <w:left w:val="single" w:sz="4" w:space="0" w:color="auto"/>
              <w:bottom w:val="single" w:sz="4" w:space="0" w:color="auto"/>
              <w:right w:val="single" w:sz="4" w:space="0" w:color="auto"/>
            </w:tcBorders>
          </w:tcPr>
          <w:p w14:paraId="76EE8638" w14:textId="77777777" w:rsidR="00DD303D" w:rsidRPr="00B83881" w:rsidRDefault="00DD303D" w:rsidP="00F039CE">
            <w:pPr>
              <w:spacing w:before="200" w:line="256" w:lineRule="auto"/>
              <w:rPr>
                <w:sz w:val="20"/>
                <w:szCs w:val="20"/>
              </w:rPr>
            </w:pPr>
          </w:p>
        </w:tc>
      </w:tr>
      <w:tr w:rsidR="002E2428" w:rsidRPr="00B83881" w14:paraId="02D5F8BF" w14:textId="77777777" w:rsidTr="00F039CE">
        <w:trPr>
          <w:trHeight w:val="413"/>
          <w:jc w:val="center"/>
        </w:trPr>
        <w:tc>
          <w:tcPr>
            <w:tcW w:w="1187" w:type="dxa"/>
            <w:tcBorders>
              <w:top w:val="single" w:sz="4" w:space="0" w:color="auto"/>
              <w:left w:val="single" w:sz="4" w:space="0" w:color="auto"/>
              <w:bottom w:val="single" w:sz="4" w:space="0" w:color="auto"/>
              <w:right w:val="single" w:sz="4" w:space="0" w:color="auto"/>
            </w:tcBorders>
            <w:vAlign w:val="center"/>
          </w:tcPr>
          <w:p w14:paraId="71816AE5" w14:textId="77777777" w:rsidR="002E2428" w:rsidRPr="00B83881" w:rsidRDefault="002E2428" w:rsidP="00DD303D">
            <w:pPr>
              <w:pStyle w:val="ListParagraph"/>
              <w:widowControl w:val="0"/>
              <w:numPr>
                <w:ilvl w:val="0"/>
                <w:numId w:val="33"/>
              </w:numPr>
              <w:autoSpaceDE w:val="0"/>
              <w:autoSpaceDN w:val="0"/>
              <w:adjustRightInd w:val="0"/>
              <w:spacing w:line="256" w:lineRule="auto"/>
              <w:jc w:val="center"/>
              <w:rPr>
                <w:sz w:val="20"/>
                <w:szCs w:val="20"/>
              </w:rPr>
            </w:pPr>
          </w:p>
        </w:tc>
        <w:tc>
          <w:tcPr>
            <w:tcW w:w="5291" w:type="dxa"/>
            <w:tcBorders>
              <w:top w:val="single" w:sz="4" w:space="0" w:color="auto"/>
              <w:left w:val="single" w:sz="4" w:space="0" w:color="auto"/>
              <w:bottom w:val="single" w:sz="4" w:space="0" w:color="auto"/>
              <w:right w:val="single" w:sz="4" w:space="0" w:color="auto"/>
            </w:tcBorders>
            <w:vAlign w:val="center"/>
          </w:tcPr>
          <w:p w14:paraId="0CEECDA1" w14:textId="6C780376" w:rsidR="002E2428" w:rsidRPr="00B83881" w:rsidRDefault="002E2428" w:rsidP="00F039CE">
            <w:pPr>
              <w:spacing w:line="256" w:lineRule="auto"/>
              <w:rPr>
                <w:sz w:val="20"/>
                <w:szCs w:val="20"/>
              </w:rPr>
            </w:pPr>
            <w:r w:rsidRPr="00B83881">
              <w:rPr>
                <w:sz w:val="20"/>
                <w:szCs w:val="20"/>
              </w:rPr>
              <w:t>Concrete</w:t>
            </w:r>
            <w:r>
              <w:rPr>
                <w:sz w:val="20"/>
                <w:szCs w:val="20"/>
              </w:rPr>
              <w:t xml:space="preserve"> seal coating</w:t>
            </w:r>
          </w:p>
        </w:tc>
        <w:tc>
          <w:tcPr>
            <w:tcW w:w="1531" w:type="dxa"/>
            <w:tcBorders>
              <w:top w:val="single" w:sz="4" w:space="0" w:color="auto"/>
              <w:left w:val="single" w:sz="4" w:space="0" w:color="auto"/>
              <w:bottom w:val="single" w:sz="4" w:space="0" w:color="auto"/>
              <w:right w:val="single" w:sz="4" w:space="0" w:color="auto"/>
            </w:tcBorders>
            <w:vAlign w:val="center"/>
          </w:tcPr>
          <w:p w14:paraId="40534579" w14:textId="6CD20C0E" w:rsidR="002E2428" w:rsidRPr="00B83881" w:rsidRDefault="002E2428" w:rsidP="00B83881">
            <w:pPr>
              <w:spacing w:line="256" w:lineRule="auto"/>
              <w:jc w:val="center"/>
              <w:rPr>
                <w:sz w:val="20"/>
                <w:szCs w:val="20"/>
              </w:rPr>
            </w:pPr>
            <w:r w:rsidRPr="00B83881">
              <w:rPr>
                <w:sz w:val="20"/>
                <w:szCs w:val="20"/>
              </w:rPr>
              <w:t>sqft</w:t>
            </w:r>
          </w:p>
        </w:tc>
        <w:tc>
          <w:tcPr>
            <w:tcW w:w="1441" w:type="dxa"/>
            <w:tcBorders>
              <w:top w:val="single" w:sz="4" w:space="0" w:color="auto"/>
              <w:left w:val="single" w:sz="4" w:space="0" w:color="auto"/>
              <w:bottom w:val="single" w:sz="4" w:space="0" w:color="auto"/>
              <w:right w:val="single" w:sz="4" w:space="0" w:color="auto"/>
            </w:tcBorders>
          </w:tcPr>
          <w:p w14:paraId="559CFE55" w14:textId="77777777" w:rsidR="002E2428" w:rsidRPr="00B83881" w:rsidRDefault="002E2428" w:rsidP="00F039CE">
            <w:pPr>
              <w:spacing w:before="200" w:line="256" w:lineRule="auto"/>
              <w:rPr>
                <w:sz w:val="20"/>
                <w:szCs w:val="20"/>
              </w:rPr>
            </w:pPr>
          </w:p>
        </w:tc>
      </w:tr>
      <w:tr w:rsidR="002E2428" w:rsidRPr="00B83881" w14:paraId="067F83BF" w14:textId="77777777" w:rsidTr="00F039CE">
        <w:trPr>
          <w:trHeight w:val="413"/>
          <w:jc w:val="center"/>
        </w:trPr>
        <w:tc>
          <w:tcPr>
            <w:tcW w:w="1187" w:type="dxa"/>
            <w:tcBorders>
              <w:top w:val="single" w:sz="4" w:space="0" w:color="auto"/>
              <w:left w:val="single" w:sz="4" w:space="0" w:color="auto"/>
              <w:bottom w:val="single" w:sz="4" w:space="0" w:color="auto"/>
              <w:right w:val="single" w:sz="4" w:space="0" w:color="auto"/>
            </w:tcBorders>
            <w:vAlign w:val="center"/>
          </w:tcPr>
          <w:p w14:paraId="4C5726CA" w14:textId="77777777" w:rsidR="002E2428" w:rsidRPr="002611B0" w:rsidRDefault="002E2428" w:rsidP="002611B0">
            <w:pPr>
              <w:widowControl w:val="0"/>
              <w:autoSpaceDE w:val="0"/>
              <w:autoSpaceDN w:val="0"/>
              <w:adjustRightInd w:val="0"/>
              <w:spacing w:line="256" w:lineRule="auto"/>
              <w:rPr>
                <w:sz w:val="20"/>
                <w:szCs w:val="20"/>
              </w:rPr>
            </w:pPr>
          </w:p>
        </w:tc>
        <w:tc>
          <w:tcPr>
            <w:tcW w:w="5291" w:type="dxa"/>
            <w:tcBorders>
              <w:top w:val="single" w:sz="4" w:space="0" w:color="auto"/>
              <w:left w:val="single" w:sz="4" w:space="0" w:color="auto"/>
              <w:bottom w:val="single" w:sz="4" w:space="0" w:color="auto"/>
              <w:right w:val="single" w:sz="4" w:space="0" w:color="auto"/>
            </w:tcBorders>
            <w:vAlign w:val="center"/>
          </w:tcPr>
          <w:p w14:paraId="4677FE3B" w14:textId="0C49CC46" w:rsidR="002E2428" w:rsidRPr="00B83881" w:rsidRDefault="002611B0" w:rsidP="00F039CE">
            <w:pPr>
              <w:spacing w:line="256" w:lineRule="auto"/>
              <w:rPr>
                <w:sz w:val="20"/>
                <w:szCs w:val="20"/>
              </w:rPr>
            </w:pPr>
            <w:r w:rsidRPr="00B83881">
              <w:rPr>
                <w:b/>
                <w:sz w:val="20"/>
                <w:szCs w:val="20"/>
              </w:rPr>
              <w:t>Other items not listed above</w:t>
            </w:r>
          </w:p>
        </w:tc>
        <w:tc>
          <w:tcPr>
            <w:tcW w:w="1531" w:type="dxa"/>
            <w:tcBorders>
              <w:top w:val="single" w:sz="4" w:space="0" w:color="auto"/>
              <w:left w:val="single" w:sz="4" w:space="0" w:color="auto"/>
              <w:bottom w:val="single" w:sz="4" w:space="0" w:color="auto"/>
              <w:right w:val="single" w:sz="4" w:space="0" w:color="auto"/>
            </w:tcBorders>
            <w:vAlign w:val="center"/>
          </w:tcPr>
          <w:p w14:paraId="0460F807" w14:textId="77777777" w:rsidR="002E2428" w:rsidRPr="00B83881" w:rsidRDefault="002E2428" w:rsidP="00B83881">
            <w:pPr>
              <w:spacing w:line="256" w:lineRule="auto"/>
              <w:jc w:val="center"/>
              <w:rPr>
                <w:sz w:val="20"/>
                <w:szCs w:val="20"/>
              </w:rPr>
            </w:pPr>
          </w:p>
        </w:tc>
        <w:tc>
          <w:tcPr>
            <w:tcW w:w="1441" w:type="dxa"/>
            <w:tcBorders>
              <w:top w:val="single" w:sz="4" w:space="0" w:color="auto"/>
              <w:left w:val="single" w:sz="4" w:space="0" w:color="auto"/>
              <w:bottom w:val="single" w:sz="4" w:space="0" w:color="auto"/>
              <w:right w:val="single" w:sz="4" w:space="0" w:color="auto"/>
            </w:tcBorders>
          </w:tcPr>
          <w:p w14:paraId="1717C8D0" w14:textId="77777777" w:rsidR="002E2428" w:rsidRPr="00B83881" w:rsidRDefault="002E2428" w:rsidP="00F039CE">
            <w:pPr>
              <w:spacing w:before="200" w:line="256" w:lineRule="auto"/>
              <w:rPr>
                <w:sz w:val="20"/>
                <w:szCs w:val="20"/>
              </w:rPr>
            </w:pPr>
          </w:p>
        </w:tc>
      </w:tr>
      <w:tr w:rsidR="00DD303D" w:rsidRPr="00B83881" w14:paraId="50D4F305" w14:textId="77777777" w:rsidTr="00F039CE">
        <w:trPr>
          <w:trHeight w:val="458"/>
          <w:jc w:val="center"/>
        </w:trPr>
        <w:tc>
          <w:tcPr>
            <w:tcW w:w="1187" w:type="dxa"/>
            <w:tcBorders>
              <w:top w:val="single" w:sz="4" w:space="0" w:color="auto"/>
              <w:left w:val="single" w:sz="4" w:space="0" w:color="auto"/>
              <w:bottom w:val="single" w:sz="4" w:space="0" w:color="auto"/>
              <w:right w:val="single" w:sz="4" w:space="0" w:color="auto"/>
            </w:tcBorders>
            <w:vAlign w:val="center"/>
          </w:tcPr>
          <w:p w14:paraId="605936AB" w14:textId="77777777" w:rsidR="00DD303D" w:rsidRPr="00B83881" w:rsidRDefault="00DD303D" w:rsidP="00F039CE">
            <w:pPr>
              <w:pStyle w:val="ListParagraph"/>
              <w:spacing w:line="256" w:lineRule="auto"/>
              <w:rPr>
                <w:sz w:val="20"/>
                <w:szCs w:val="20"/>
              </w:rPr>
            </w:pPr>
          </w:p>
        </w:tc>
        <w:tc>
          <w:tcPr>
            <w:tcW w:w="5291" w:type="dxa"/>
            <w:tcBorders>
              <w:top w:val="single" w:sz="4" w:space="0" w:color="auto"/>
              <w:left w:val="single" w:sz="4" w:space="0" w:color="auto"/>
              <w:bottom w:val="single" w:sz="4" w:space="0" w:color="auto"/>
              <w:right w:val="single" w:sz="4" w:space="0" w:color="auto"/>
            </w:tcBorders>
            <w:vAlign w:val="center"/>
            <w:hideMark/>
          </w:tcPr>
          <w:p w14:paraId="59932F69" w14:textId="15C2096E" w:rsidR="00DD303D" w:rsidRPr="00B83881" w:rsidRDefault="00DD303D" w:rsidP="00F039CE">
            <w:pPr>
              <w:spacing w:line="256" w:lineRule="auto"/>
              <w:rPr>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7E8EC18E" w14:textId="77777777" w:rsidR="00DD303D" w:rsidRPr="00B83881" w:rsidRDefault="00DD303D" w:rsidP="00F039CE">
            <w:pPr>
              <w:spacing w:line="256" w:lineRule="auto"/>
              <w:jc w:val="center"/>
              <w:rPr>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45A472CD" w14:textId="77777777" w:rsidR="00DD303D" w:rsidRPr="00B83881" w:rsidRDefault="00DD303D" w:rsidP="00F039CE">
            <w:pPr>
              <w:spacing w:before="200" w:line="256" w:lineRule="auto"/>
              <w:rPr>
                <w:sz w:val="20"/>
                <w:szCs w:val="20"/>
              </w:rPr>
            </w:pPr>
          </w:p>
        </w:tc>
      </w:tr>
      <w:tr w:rsidR="00DD303D" w:rsidRPr="00B83881" w14:paraId="58ABE2BE" w14:textId="77777777" w:rsidTr="00F039CE">
        <w:trPr>
          <w:trHeight w:val="422"/>
          <w:jc w:val="center"/>
        </w:trPr>
        <w:tc>
          <w:tcPr>
            <w:tcW w:w="1187" w:type="dxa"/>
            <w:tcBorders>
              <w:top w:val="single" w:sz="4" w:space="0" w:color="auto"/>
              <w:left w:val="single" w:sz="4" w:space="0" w:color="auto"/>
              <w:bottom w:val="single" w:sz="4" w:space="0" w:color="auto"/>
              <w:right w:val="single" w:sz="4" w:space="0" w:color="auto"/>
            </w:tcBorders>
            <w:vAlign w:val="center"/>
          </w:tcPr>
          <w:p w14:paraId="147BEAC6" w14:textId="77777777" w:rsidR="00DD303D" w:rsidRPr="00B83881" w:rsidRDefault="00DD303D" w:rsidP="00F039CE">
            <w:pPr>
              <w:spacing w:line="256" w:lineRule="auto"/>
              <w:jc w:val="center"/>
              <w:rPr>
                <w:sz w:val="20"/>
                <w:szCs w:val="20"/>
              </w:rPr>
            </w:pPr>
          </w:p>
        </w:tc>
        <w:tc>
          <w:tcPr>
            <w:tcW w:w="5291" w:type="dxa"/>
            <w:tcBorders>
              <w:top w:val="single" w:sz="4" w:space="0" w:color="auto"/>
              <w:left w:val="single" w:sz="4" w:space="0" w:color="auto"/>
              <w:bottom w:val="single" w:sz="4" w:space="0" w:color="auto"/>
              <w:right w:val="single" w:sz="4" w:space="0" w:color="auto"/>
            </w:tcBorders>
            <w:vAlign w:val="center"/>
          </w:tcPr>
          <w:p w14:paraId="70EA6D3E" w14:textId="77777777" w:rsidR="00DD303D" w:rsidRPr="00B83881" w:rsidRDefault="00DD303D" w:rsidP="00F039CE">
            <w:pPr>
              <w:spacing w:line="256" w:lineRule="auto"/>
              <w:rPr>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6C6DD004" w14:textId="77777777" w:rsidR="00DD303D" w:rsidRPr="00B83881" w:rsidRDefault="00DD303D" w:rsidP="00F039CE">
            <w:pPr>
              <w:spacing w:line="256" w:lineRule="auto"/>
              <w:jc w:val="center"/>
              <w:rPr>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4BD22A41" w14:textId="77777777" w:rsidR="00DD303D" w:rsidRPr="00B83881" w:rsidRDefault="00DD303D" w:rsidP="00F039CE">
            <w:pPr>
              <w:spacing w:before="200" w:line="256" w:lineRule="auto"/>
              <w:jc w:val="center"/>
              <w:rPr>
                <w:sz w:val="20"/>
                <w:szCs w:val="20"/>
              </w:rPr>
            </w:pPr>
          </w:p>
        </w:tc>
      </w:tr>
      <w:tr w:rsidR="00DD303D" w:rsidRPr="00B83881" w14:paraId="7A85DDCA" w14:textId="77777777" w:rsidTr="00F039CE">
        <w:trPr>
          <w:trHeight w:val="458"/>
          <w:jc w:val="center"/>
        </w:trPr>
        <w:tc>
          <w:tcPr>
            <w:tcW w:w="1187" w:type="dxa"/>
            <w:tcBorders>
              <w:top w:val="single" w:sz="4" w:space="0" w:color="auto"/>
              <w:left w:val="single" w:sz="4" w:space="0" w:color="auto"/>
              <w:bottom w:val="single" w:sz="4" w:space="0" w:color="auto"/>
              <w:right w:val="single" w:sz="4" w:space="0" w:color="auto"/>
            </w:tcBorders>
            <w:vAlign w:val="center"/>
          </w:tcPr>
          <w:p w14:paraId="552678C6" w14:textId="77777777" w:rsidR="00DD303D" w:rsidRPr="00B83881" w:rsidRDefault="00DD303D" w:rsidP="00F039CE">
            <w:pPr>
              <w:spacing w:line="256" w:lineRule="auto"/>
              <w:jc w:val="center"/>
              <w:rPr>
                <w:sz w:val="20"/>
                <w:szCs w:val="20"/>
              </w:rPr>
            </w:pPr>
          </w:p>
        </w:tc>
        <w:tc>
          <w:tcPr>
            <w:tcW w:w="5291" w:type="dxa"/>
            <w:tcBorders>
              <w:top w:val="single" w:sz="4" w:space="0" w:color="auto"/>
              <w:left w:val="single" w:sz="4" w:space="0" w:color="auto"/>
              <w:bottom w:val="single" w:sz="4" w:space="0" w:color="auto"/>
              <w:right w:val="single" w:sz="4" w:space="0" w:color="auto"/>
            </w:tcBorders>
            <w:vAlign w:val="center"/>
          </w:tcPr>
          <w:p w14:paraId="3FF43765" w14:textId="77777777" w:rsidR="00DD303D" w:rsidRPr="00B83881" w:rsidRDefault="00DD303D" w:rsidP="00F039CE">
            <w:pPr>
              <w:spacing w:line="256" w:lineRule="auto"/>
              <w:rPr>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16FDF403" w14:textId="77777777" w:rsidR="00DD303D" w:rsidRPr="00B83881" w:rsidRDefault="00DD303D" w:rsidP="00F039CE">
            <w:pPr>
              <w:spacing w:line="256" w:lineRule="auto"/>
              <w:jc w:val="center"/>
              <w:rPr>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2786D429" w14:textId="77777777" w:rsidR="00DD303D" w:rsidRPr="00B83881" w:rsidRDefault="00DD303D" w:rsidP="00F039CE">
            <w:pPr>
              <w:spacing w:before="200" w:line="256" w:lineRule="auto"/>
              <w:jc w:val="center"/>
              <w:rPr>
                <w:sz w:val="20"/>
                <w:szCs w:val="20"/>
              </w:rPr>
            </w:pPr>
          </w:p>
        </w:tc>
      </w:tr>
      <w:tr w:rsidR="00B83881" w:rsidRPr="00B83881" w14:paraId="195090A2" w14:textId="77777777" w:rsidTr="00F039CE">
        <w:trPr>
          <w:trHeight w:val="458"/>
          <w:jc w:val="center"/>
        </w:trPr>
        <w:tc>
          <w:tcPr>
            <w:tcW w:w="1187" w:type="dxa"/>
            <w:tcBorders>
              <w:top w:val="single" w:sz="4" w:space="0" w:color="auto"/>
              <w:left w:val="single" w:sz="4" w:space="0" w:color="auto"/>
              <w:bottom w:val="single" w:sz="4" w:space="0" w:color="auto"/>
              <w:right w:val="single" w:sz="4" w:space="0" w:color="auto"/>
            </w:tcBorders>
            <w:vAlign w:val="center"/>
          </w:tcPr>
          <w:p w14:paraId="71365057" w14:textId="77777777" w:rsidR="00B83881" w:rsidRPr="00B83881" w:rsidRDefault="00B83881" w:rsidP="00F039CE">
            <w:pPr>
              <w:spacing w:line="256" w:lineRule="auto"/>
              <w:jc w:val="center"/>
              <w:rPr>
                <w:sz w:val="20"/>
                <w:szCs w:val="20"/>
              </w:rPr>
            </w:pPr>
          </w:p>
        </w:tc>
        <w:tc>
          <w:tcPr>
            <w:tcW w:w="5291" w:type="dxa"/>
            <w:tcBorders>
              <w:top w:val="single" w:sz="4" w:space="0" w:color="auto"/>
              <w:left w:val="single" w:sz="4" w:space="0" w:color="auto"/>
              <w:bottom w:val="single" w:sz="4" w:space="0" w:color="auto"/>
              <w:right w:val="single" w:sz="4" w:space="0" w:color="auto"/>
            </w:tcBorders>
            <w:vAlign w:val="center"/>
          </w:tcPr>
          <w:p w14:paraId="4BB50B0C" w14:textId="77777777" w:rsidR="00B83881" w:rsidRPr="00B83881" w:rsidRDefault="00B83881" w:rsidP="00F039CE">
            <w:pPr>
              <w:spacing w:line="256" w:lineRule="auto"/>
              <w:rPr>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7B75A57F" w14:textId="77777777" w:rsidR="00B83881" w:rsidRPr="00B83881" w:rsidRDefault="00B83881" w:rsidP="00F039CE">
            <w:pPr>
              <w:spacing w:line="256" w:lineRule="auto"/>
              <w:jc w:val="center"/>
              <w:rPr>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6B5AE6AE" w14:textId="77777777" w:rsidR="00B83881" w:rsidRPr="00B83881" w:rsidRDefault="00B83881" w:rsidP="00F039CE">
            <w:pPr>
              <w:spacing w:before="200" w:line="256" w:lineRule="auto"/>
              <w:jc w:val="center"/>
              <w:rPr>
                <w:sz w:val="20"/>
                <w:szCs w:val="20"/>
              </w:rPr>
            </w:pPr>
          </w:p>
        </w:tc>
      </w:tr>
      <w:tr w:rsidR="00B83881" w:rsidRPr="00B83881" w14:paraId="0A89B6DF" w14:textId="77777777" w:rsidTr="00F039CE">
        <w:trPr>
          <w:trHeight w:val="458"/>
          <w:jc w:val="center"/>
        </w:trPr>
        <w:tc>
          <w:tcPr>
            <w:tcW w:w="1187" w:type="dxa"/>
            <w:tcBorders>
              <w:top w:val="single" w:sz="4" w:space="0" w:color="auto"/>
              <w:left w:val="single" w:sz="4" w:space="0" w:color="auto"/>
              <w:bottom w:val="single" w:sz="4" w:space="0" w:color="auto"/>
              <w:right w:val="single" w:sz="4" w:space="0" w:color="auto"/>
            </w:tcBorders>
            <w:vAlign w:val="center"/>
          </w:tcPr>
          <w:p w14:paraId="3BCB086A" w14:textId="77777777" w:rsidR="00B83881" w:rsidRPr="00B83881" w:rsidRDefault="00B83881" w:rsidP="00F039CE">
            <w:pPr>
              <w:spacing w:line="256" w:lineRule="auto"/>
              <w:jc w:val="center"/>
              <w:rPr>
                <w:sz w:val="20"/>
                <w:szCs w:val="20"/>
              </w:rPr>
            </w:pPr>
          </w:p>
        </w:tc>
        <w:tc>
          <w:tcPr>
            <w:tcW w:w="5291" w:type="dxa"/>
            <w:tcBorders>
              <w:top w:val="single" w:sz="4" w:space="0" w:color="auto"/>
              <w:left w:val="single" w:sz="4" w:space="0" w:color="auto"/>
              <w:bottom w:val="single" w:sz="4" w:space="0" w:color="auto"/>
              <w:right w:val="single" w:sz="4" w:space="0" w:color="auto"/>
            </w:tcBorders>
            <w:vAlign w:val="center"/>
          </w:tcPr>
          <w:p w14:paraId="770E979B" w14:textId="77777777" w:rsidR="00B83881" w:rsidRPr="00B83881" w:rsidRDefault="00B83881" w:rsidP="00F039CE">
            <w:pPr>
              <w:spacing w:line="256" w:lineRule="auto"/>
              <w:rPr>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05DB11FE" w14:textId="77777777" w:rsidR="00B83881" w:rsidRPr="00B83881" w:rsidRDefault="00B83881" w:rsidP="00F039CE">
            <w:pPr>
              <w:spacing w:line="256" w:lineRule="auto"/>
              <w:jc w:val="center"/>
              <w:rPr>
                <w:sz w:val="20"/>
                <w:szCs w:val="20"/>
              </w:rPr>
            </w:pPr>
          </w:p>
        </w:tc>
        <w:tc>
          <w:tcPr>
            <w:tcW w:w="1441" w:type="dxa"/>
            <w:tcBorders>
              <w:top w:val="single" w:sz="4" w:space="0" w:color="auto"/>
              <w:left w:val="single" w:sz="4" w:space="0" w:color="auto"/>
              <w:bottom w:val="single" w:sz="4" w:space="0" w:color="auto"/>
              <w:right w:val="single" w:sz="4" w:space="0" w:color="auto"/>
            </w:tcBorders>
            <w:vAlign w:val="center"/>
          </w:tcPr>
          <w:p w14:paraId="404DFA57" w14:textId="77777777" w:rsidR="00B83881" w:rsidRPr="00B83881" w:rsidRDefault="00B83881" w:rsidP="00F039CE">
            <w:pPr>
              <w:spacing w:before="200" w:line="256" w:lineRule="auto"/>
              <w:jc w:val="center"/>
              <w:rPr>
                <w:sz w:val="20"/>
                <w:szCs w:val="20"/>
              </w:rPr>
            </w:pPr>
          </w:p>
        </w:tc>
      </w:tr>
    </w:tbl>
    <w:p w14:paraId="649AF854" w14:textId="77777777" w:rsidR="005D367D" w:rsidRPr="00B83881" w:rsidRDefault="005D367D" w:rsidP="005D367D">
      <w:pPr>
        <w:tabs>
          <w:tab w:val="left" w:pos="990"/>
          <w:tab w:val="left" w:pos="6120"/>
          <w:tab w:val="left" w:pos="7290"/>
          <w:tab w:val="left" w:pos="8814"/>
        </w:tabs>
        <w:rPr>
          <w:rFonts w:ascii="Arial" w:hAnsi="Arial" w:cs="Arial"/>
          <w:color w:val="000000"/>
          <w:sz w:val="20"/>
          <w:szCs w:val="20"/>
        </w:rPr>
      </w:pPr>
      <w:r w:rsidRPr="00B83881">
        <w:rPr>
          <w:rFonts w:ascii="Arial" w:hAnsi="Arial" w:cs="Arial"/>
          <w:color w:val="000000"/>
          <w:sz w:val="20"/>
          <w:szCs w:val="20"/>
        </w:rPr>
        <w:t>All unit rates above shall be considered fully inclusive of delivery, preparation, placing and finishing.</w:t>
      </w:r>
    </w:p>
    <w:p w14:paraId="28358CED" w14:textId="77777777" w:rsidR="005D367D" w:rsidRPr="00B83881" w:rsidRDefault="005D367D" w:rsidP="005D367D">
      <w:pPr>
        <w:tabs>
          <w:tab w:val="left" w:pos="990"/>
          <w:tab w:val="left" w:pos="6120"/>
          <w:tab w:val="left" w:pos="7290"/>
          <w:tab w:val="left" w:pos="8814"/>
        </w:tabs>
        <w:rPr>
          <w:rFonts w:ascii="Arial" w:hAnsi="Arial" w:cs="Arial"/>
          <w:color w:val="000000"/>
          <w:sz w:val="20"/>
          <w:szCs w:val="20"/>
        </w:rPr>
      </w:pPr>
    </w:p>
    <w:p w14:paraId="373406A8" w14:textId="5C1E32C1" w:rsidR="00A9702A" w:rsidRPr="00B83881" w:rsidRDefault="005D367D" w:rsidP="00B83881">
      <w:pPr>
        <w:tabs>
          <w:tab w:val="left" w:pos="1758"/>
          <w:tab w:val="left" w:pos="2160"/>
          <w:tab w:val="left" w:pos="7086"/>
          <w:tab w:val="left" w:pos="8814"/>
        </w:tabs>
        <w:rPr>
          <w:rFonts w:ascii="Arial" w:hAnsi="Arial" w:cs="Arial"/>
          <w:sz w:val="20"/>
          <w:szCs w:val="20"/>
        </w:rPr>
      </w:pPr>
      <w:r w:rsidRPr="00B83881">
        <w:rPr>
          <w:rFonts w:ascii="Arial" w:hAnsi="Arial" w:cs="Arial"/>
          <w:sz w:val="20"/>
          <w:szCs w:val="20"/>
        </w:rPr>
        <w:t xml:space="preserve">For variations to the contract not covered in the preceding price break down rates or the above schedule of unit rates, the price may be determined </w:t>
      </w:r>
      <w:proofErr w:type="gramStart"/>
      <w:r w:rsidRPr="00B83881">
        <w:rPr>
          <w:rFonts w:ascii="Arial" w:hAnsi="Arial" w:cs="Arial"/>
          <w:sz w:val="20"/>
          <w:szCs w:val="20"/>
        </w:rPr>
        <w:t>on the basis of</w:t>
      </w:r>
      <w:proofErr w:type="gramEnd"/>
      <w:r w:rsidRPr="00B83881">
        <w:rPr>
          <w:rFonts w:ascii="Arial" w:hAnsi="Arial" w:cs="Arial"/>
          <w:sz w:val="20"/>
          <w:szCs w:val="20"/>
        </w:rPr>
        <w:t xml:space="preserve"> the base material and installation cost plus </w:t>
      </w:r>
      <w:r w:rsidRPr="00B83881">
        <w:rPr>
          <w:rFonts w:ascii="Arial" w:hAnsi="Arial" w:cs="Arial"/>
          <w:b/>
          <w:bCs/>
          <w:sz w:val="20"/>
          <w:szCs w:val="20"/>
          <w:u w:val="single"/>
        </w:rPr>
        <w:t xml:space="preserve">    </w:t>
      </w:r>
      <w:r w:rsidR="00504C58" w:rsidRPr="00B83881">
        <w:rPr>
          <w:rFonts w:ascii="Arial" w:hAnsi="Arial" w:cs="Arial"/>
          <w:b/>
          <w:bCs/>
          <w:sz w:val="20"/>
          <w:szCs w:val="20"/>
          <w:u w:val="single"/>
        </w:rPr>
        <w:t xml:space="preserve">  </w:t>
      </w:r>
      <w:r w:rsidRPr="00B83881">
        <w:rPr>
          <w:rFonts w:ascii="Arial" w:hAnsi="Arial" w:cs="Arial"/>
          <w:b/>
          <w:bCs/>
          <w:sz w:val="20"/>
          <w:szCs w:val="20"/>
          <w:u w:val="single"/>
        </w:rPr>
        <w:t xml:space="preserve"> </w:t>
      </w:r>
      <w:r w:rsidR="000671F8" w:rsidRPr="00B83881">
        <w:rPr>
          <w:rFonts w:ascii="Arial" w:hAnsi="Arial" w:cs="Arial"/>
          <w:b/>
          <w:bCs/>
          <w:sz w:val="20"/>
          <w:szCs w:val="20"/>
          <w:u w:val="single"/>
        </w:rPr>
        <w:t xml:space="preserve">    </w:t>
      </w:r>
      <w:r w:rsidRPr="00B83881">
        <w:rPr>
          <w:rFonts w:ascii="Arial" w:hAnsi="Arial" w:cs="Arial"/>
          <w:b/>
          <w:bCs/>
          <w:sz w:val="20"/>
          <w:szCs w:val="20"/>
          <w:u w:val="single"/>
        </w:rPr>
        <w:t xml:space="preserve"> </w:t>
      </w:r>
      <w:r w:rsidRPr="00B83881">
        <w:rPr>
          <w:rFonts w:ascii="Arial" w:hAnsi="Arial" w:cs="Arial"/>
          <w:b/>
          <w:sz w:val="20"/>
          <w:szCs w:val="20"/>
          <w:u w:val="single"/>
        </w:rPr>
        <w:t>%</w:t>
      </w:r>
      <w:r w:rsidRPr="00B83881">
        <w:rPr>
          <w:rFonts w:ascii="Arial" w:hAnsi="Arial" w:cs="Arial"/>
          <w:sz w:val="20"/>
          <w:szCs w:val="20"/>
        </w:rPr>
        <w:t xml:space="preserve"> for overhead and </w:t>
      </w:r>
      <w:r w:rsidRPr="00B83881">
        <w:rPr>
          <w:rFonts w:ascii="Arial" w:hAnsi="Arial" w:cs="Arial"/>
          <w:b/>
          <w:sz w:val="20"/>
          <w:szCs w:val="20"/>
          <w:u w:val="single"/>
        </w:rPr>
        <w:t xml:space="preserve">   </w:t>
      </w:r>
      <w:r w:rsidR="000671F8" w:rsidRPr="00B83881">
        <w:rPr>
          <w:rFonts w:ascii="Arial" w:hAnsi="Arial" w:cs="Arial"/>
          <w:b/>
          <w:sz w:val="20"/>
          <w:szCs w:val="20"/>
          <w:u w:val="single"/>
        </w:rPr>
        <w:t xml:space="preserve">       </w:t>
      </w:r>
      <w:r w:rsidRPr="00B83881">
        <w:rPr>
          <w:rFonts w:ascii="Arial" w:hAnsi="Arial" w:cs="Arial"/>
          <w:b/>
          <w:sz w:val="20"/>
          <w:szCs w:val="20"/>
          <w:u w:val="single"/>
        </w:rPr>
        <w:t xml:space="preserve"> </w:t>
      </w:r>
      <w:r w:rsidR="00504C58" w:rsidRPr="00B83881">
        <w:rPr>
          <w:rFonts w:ascii="Arial" w:hAnsi="Arial" w:cs="Arial"/>
          <w:b/>
          <w:sz w:val="20"/>
          <w:szCs w:val="20"/>
          <w:u w:val="single"/>
        </w:rPr>
        <w:t xml:space="preserve">  </w:t>
      </w:r>
      <w:r w:rsidRPr="00B83881">
        <w:rPr>
          <w:rFonts w:ascii="Arial" w:hAnsi="Arial" w:cs="Arial"/>
          <w:b/>
          <w:sz w:val="20"/>
          <w:szCs w:val="20"/>
          <w:u w:val="single"/>
        </w:rPr>
        <w:t xml:space="preserve"> %</w:t>
      </w:r>
      <w:r w:rsidRPr="00B83881">
        <w:rPr>
          <w:rFonts w:ascii="Arial" w:hAnsi="Arial" w:cs="Arial"/>
          <w:sz w:val="20"/>
          <w:szCs w:val="20"/>
        </w:rPr>
        <w:t xml:space="preserve"> for profit and applied separately to the base cost.</w:t>
      </w:r>
      <w:bookmarkEnd w:id="0"/>
    </w:p>
    <w:sectPr w:rsidR="00A9702A" w:rsidRPr="00B83881" w:rsidSect="00143BF9">
      <w:head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CF11" w14:textId="77777777" w:rsidR="0047413F" w:rsidRDefault="0047413F">
      <w:r>
        <w:separator/>
      </w:r>
    </w:p>
  </w:endnote>
  <w:endnote w:type="continuationSeparator" w:id="0">
    <w:p w14:paraId="0BE36EF2" w14:textId="77777777" w:rsidR="0047413F" w:rsidRDefault="0047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4788" w14:textId="77777777" w:rsidR="000578CF" w:rsidRDefault="00B51706">
    <w:pPr>
      <w:pStyle w:val="Footer"/>
      <w:framePr w:wrap="around" w:vAnchor="text" w:hAnchor="margin" w:xAlign="center" w:y="1"/>
      <w:rPr>
        <w:rStyle w:val="PageNumber"/>
      </w:rPr>
    </w:pPr>
    <w:r>
      <w:rPr>
        <w:rStyle w:val="PageNumber"/>
      </w:rPr>
      <w:fldChar w:fldCharType="begin"/>
    </w:r>
    <w:r w:rsidR="000578CF">
      <w:rPr>
        <w:rStyle w:val="PageNumber"/>
      </w:rPr>
      <w:instrText xml:space="preserve">PAGE  </w:instrText>
    </w:r>
    <w:r>
      <w:rPr>
        <w:rStyle w:val="PageNumber"/>
      </w:rPr>
      <w:fldChar w:fldCharType="separate"/>
    </w:r>
    <w:r w:rsidR="000578CF">
      <w:rPr>
        <w:rStyle w:val="PageNumber"/>
        <w:noProof/>
      </w:rPr>
      <w:t>1</w:t>
    </w:r>
    <w:r>
      <w:rPr>
        <w:rStyle w:val="PageNumber"/>
      </w:rPr>
      <w:fldChar w:fldCharType="end"/>
    </w:r>
  </w:p>
  <w:p w14:paraId="7079FD40" w14:textId="77777777" w:rsidR="000578CF" w:rsidRDefault="000578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88F80" w14:textId="77777777" w:rsidR="0047413F" w:rsidRDefault="0047413F">
      <w:r>
        <w:separator/>
      </w:r>
    </w:p>
  </w:footnote>
  <w:footnote w:type="continuationSeparator" w:id="0">
    <w:p w14:paraId="4710128E" w14:textId="77777777" w:rsidR="0047413F" w:rsidRDefault="00474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EF48" w14:textId="77777777" w:rsidR="000578CF" w:rsidRDefault="000578CF" w:rsidP="000530BB">
    <w:pPr>
      <w:pStyle w:val="Header"/>
      <w:tabs>
        <w:tab w:val="clear" w:pos="4320"/>
        <w:tab w:val="clear" w:pos="8640"/>
      </w:tabs>
      <w:ind w:left="-1440" w:right="-720"/>
      <w:jc w:val="center"/>
      <w:rPr>
        <w:rFonts w:ascii="Arial" w:hAnsi="Arial"/>
      </w:rPr>
    </w:pPr>
    <w:r w:rsidRPr="000530BB">
      <w:rPr>
        <w:noProof/>
      </w:rPr>
      <w:drawing>
        <wp:inline distT="0" distB="0" distL="0" distR="0" wp14:anchorId="7E616271" wp14:editId="790A965D">
          <wp:extent cx="1828800" cy="762000"/>
          <wp:effectExtent l="19050" t="0" r="0" b="0"/>
          <wp:docPr id="6" name="Picture 1" descr="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 Dpt Header"/>
                  <pic:cNvPicPr>
                    <a:picLocks noChangeAspect="1" noChangeArrowheads="1"/>
                  </pic:cNvPicPr>
                </pic:nvPicPr>
                <pic:blipFill>
                  <a:blip r:embed="rId1"/>
                  <a:srcRect/>
                  <a:stretch>
                    <a:fillRect/>
                  </a:stretch>
                </pic:blipFill>
                <pic:spPr bwMode="auto">
                  <a:xfrm>
                    <a:off x="0" y="0"/>
                    <a:ext cx="1828800" cy="762000"/>
                  </a:xfrm>
                  <a:prstGeom prst="rect">
                    <a:avLst/>
                  </a:prstGeom>
                  <a:noFill/>
                  <a:ln w="9525">
                    <a:noFill/>
                    <a:miter lim="800000"/>
                    <a:headEnd/>
                    <a:tailEnd/>
                  </a:ln>
                </pic:spPr>
              </pic:pic>
            </a:graphicData>
          </a:graphic>
        </wp:inline>
      </w:drawing>
    </w:r>
  </w:p>
  <w:p w14:paraId="5F4E4B63" w14:textId="77777777" w:rsidR="000578CF" w:rsidRDefault="000578CF" w:rsidP="000530BB">
    <w:pPr>
      <w:pStyle w:val="Header"/>
      <w:tabs>
        <w:tab w:val="clear" w:pos="4320"/>
        <w:tab w:val="clear" w:pos="8640"/>
      </w:tabs>
      <w:ind w:left="-1440" w:right="-720"/>
      <w:jc w:val="center"/>
      <w:rPr>
        <w:rFonts w:ascii="Arial" w:hAnsi="Arial"/>
      </w:rPr>
    </w:pPr>
    <w:r w:rsidRPr="000530BB">
      <w:rPr>
        <w:rFonts w:ascii="Arial" w:hAnsi="Arial"/>
      </w:rPr>
      <w:t xml:space="preserve"> </w:t>
    </w:r>
    <w:r>
      <w:rPr>
        <w:rFonts w:ascii="Arial" w:hAnsi="Arial"/>
      </w:rPr>
      <w:t xml:space="preserve">Ministry of </w:t>
    </w:r>
    <w:r w:rsidR="0036455D">
      <w:rPr>
        <w:rFonts w:ascii="Arial" w:hAnsi="Arial"/>
      </w:rPr>
      <w:t>Public Works</w:t>
    </w:r>
  </w:p>
  <w:p w14:paraId="59AEF193" w14:textId="77777777" w:rsidR="000578CF" w:rsidRDefault="00DB3D90" w:rsidP="000530BB">
    <w:pPr>
      <w:pStyle w:val="Header"/>
      <w:tabs>
        <w:tab w:val="clear" w:pos="4320"/>
        <w:tab w:val="clear" w:pos="8640"/>
      </w:tabs>
      <w:ind w:left="-1440" w:right="-720"/>
      <w:jc w:val="center"/>
      <w:rPr>
        <w:rFonts w:ascii="Arial" w:hAnsi="Arial"/>
      </w:rPr>
    </w:pPr>
    <w:r>
      <w:rPr>
        <w:rFonts w:ascii="Arial" w:hAnsi="Arial"/>
        <w:noProof/>
      </w:rPr>
      <w:pict w14:anchorId="26375DCE">
        <v:line id="_x0000_s2060" style="position:absolute;left:0;text-align:left;z-index:251664384" from=".3pt,4.75pt" to="468.3pt,4.75pt" strokeweight=".5pt"/>
      </w:pict>
    </w:r>
  </w:p>
  <w:p w14:paraId="085B7093" w14:textId="02C7DB45" w:rsidR="000578CF" w:rsidRPr="00B83881" w:rsidRDefault="000578CF" w:rsidP="00B83881">
    <w:pPr>
      <w:pStyle w:val="Header"/>
      <w:tabs>
        <w:tab w:val="clear" w:pos="4320"/>
        <w:tab w:val="clear" w:pos="8640"/>
      </w:tabs>
      <w:ind w:left="-1440" w:right="-720"/>
      <w:jc w:val="center"/>
      <w:rPr>
        <w:rFonts w:ascii="Arial Black" w:hAnsi="Arial Black"/>
      </w:rPr>
    </w:pPr>
    <w:r>
      <w:rPr>
        <w:rFonts w:ascii="Arial Black" w:hAnsi="Arial Black"/>
      </w:rPr>
      <w:t xml:space="preserve">Department of </w:t>
    </w:r>
    <w:r w:rsidR="00012B0F">
      <w:rPr>
        <w:rFonts w:ascii="Arial Black" w:hAnsi="Arial Black"/>
      </w:rPr>
      <w:t>Works</w:t>
    </w:r>
    <w:r>
      <w:rPr>
        <w:rFonts w:ascii="Arial Black" w:hAnsi="Arial Black"/>
      </w:rPr>
      <w:t xml:space="preserve"> and Engineering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549B" w14:textId="77777777" w:rsidR="000578CF" w:rsidRDefault="000578CF" w:rsidP="005D367D">
    <w:pPr>
      <w:pStyle w:val="Header"/>
      <w:tabs>
        <w:tab w:val="clear" w:pos="4320"/>
        <w:tab w:val="clear" w:pos="8640"/>
      </w:tabs>
      <w:ind w:left="-1440" w:right="-720"/>
      <w:jc w:val="center"/>
      <w:rPr>
        <w:rFonts w:ascii="Arial" w:hAnsi="Arial"/>
      </w:rPr>
    </w:pPr>
    <w:r w:rsidRPr="005D367D">
      <w:rPr>
        <w:noProof/>
      </w:rPr>
      <w:drawing>
        <wp:inline distT="0" distB="0" distL="0" distR="0" wp14:anchorId="35167098" wp14:editId="38EA3902">
          <wp:extent cx="1828800" cy="762000"/>
          <wp:effectExtent l="19050" t="0" r="0" b="0"/>
          <wp:docPr id="10" name="Picture 1" descr="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 Dpt Header"/>
                  <pic:cNvPicPr>
                    <a:picLocks noChangeAspect="1" noChangeArrowheads="1"/>
                  </pic:cNvPicPr>
                </pic:nvPicPr>
                <pic:blipFill>
                  <a:blip r:embed="rId1"/>
                  <a:srcRect/>
                  <a:stretch>
                    <a:fillRect/>
                  </a:stretch>
                </pic:blipFill>
                <pic:spPr bwMode="auto">
                  <a:xfrm>
                    <a:off x="0" y="0"/>
                    <a:ext cx="1828800" cy="762000"/>
                  </a:xfrm>
                  <a:prstGeom prst="rect">
                    <a:avLst/>
                  </a:prstGeom>
                  <a:noFill/>
                  <a:ln w="9525">
                    <a:noFill/>
                    <a:miter lim="800000"/>
                    <a:headEnd/>
                    <a:tailEnd/>
                  </a:ln>
                </pic:spPr>
              </pic:pic>
            </a:graphicData>
          </a:graphic>
        </wp:inline>
      </w:drawing>
    </w:r>
    <w:r w:rsidRPr="005D367D">
      <w:rPr>
        <w:rFonts w:ascii="Arial" w:hAnsi="Arial"/>
      </w:rPr>
      <w:t xml:space="preserve"> </w:t>
    </w:r>
  </w:p>
  <w:p w14:paraId="6B9DBA3D" w14:textId="77777777" w:rsidR="000578CF" w:rsidRDefault="000578CF" w:rsidP="005D367D">
    <w:pPr>
      <w:pStyle w:val="Header"/>
      <w:tabs>
        <w:tab w:val="clear" w:pos="4320"/>
        <w:tab w:val="clear" w:pos="8640"/>
      </w:tabs>
      <w:ind w:left="-1440" w:right="-720"/>
      <w:jc w:val="center"/>
      <w:rPr>
        <w:rFonts w:ascii="Arial" w:hAnsi="Arial"/>
      </w:rPr>
    </w:pPr>
    <w:r>
      <w:rPr>
        <w:rFonts w:ascii="Arial" w:hAnsi="Arial"/>
      </w:rPr>
      <w:t>Ministry of Works and Engineering</w:t>
    </w:r>
  </w:p>
  <w:p w14:paraId="1CFEA0C9" w14:textId="77777777" w:rsidR="000578CF" w:rsidRDefault="00DB3D90" w:rsidP="005D367D">
    <w:pPr>
      <w:pStyle w:val="Header"/>
      <w:tabs>
        <w:tab w:val="clear" w:pos="4320"/>
        <w:tab w:val="clear" w:pos="8640"/>
      </w:tabs>
      <w:ind w:left="-1440" w:right="-720"/>
      <w:jc w:val="center"/>
      <w:rPr>
        <w:rFonts w:ascii="Arial" w:hAnsi="Arial"/>
      </w:rPr>
    </w:pPr>
    <w:r>
      <w:rPr>
        <w:rFonts w:ascii="Arial" w:hAnsi="Arial"/>
        <w:noProof/>
      </w:rPr>
      <w:pict w14:anchorId="0C99C7A3">
        <v:line id="_x0000_s2059" style="position:absolute;left:0;text-align:left;z-index:251662336" from=".3pt,4.75pt" to="468.3pt,4.75pt" strokeweight=".5pt"/>
      </w:pict>
    </w:r>
  </w:p>
  <w:p w14:paraId="6F6B04C6" w14:textId="77777777" w:rsidR="000578CF" w:rsidRDefault="000578CF" w:rsidP="005D367D">
    <w:pPr>
      <w:pStyle w:val="Header"/>
      <w:tabs>
        <w:tab w:val="clear" w:pos="4320"/>
        <w:tab w:val="clear" w:pos="8640"/>
      </w:tabs>
      <w:ind w:left="-1440" w:right="-720"/>
      <w:jc w:val="center"/>
      <w:rPr>
        <w:rFonts w:ascii="Arial Black" w:hAnsi="Arial Black"/>
      </w:rPr>
    </w:pPr>
    <w:r>
      <w:rPr>
        <w:rFonts w:ascii="Arial Black" w:hAnsi="Arial Black"/>
      </w:rPr>
      <w:t>Department of Operations and Engineering</w:t>
    </w:r>
  </w:p>
  <w:p w14:paraId="77A32440" w14:textId="77777777" w:rsidR="000578CF" w:rsidRDefault="00057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6160" w14:textId="77777777" w:rsidR="000578CF" w:rsidRDefault="000578CF" w:rsidP="00593811">
    <w:pPr>
      <w:pStyle w:val="Header"/>
      <w:tabs>
        <w:tab w:val="clear" w:pos="4320"/>
        <w:tab w:val="clear" w:pos="8640"/>
      </w:tabs>
      <w:ind w:left="-1440" w:right="-720"/>
      <w:jc w:val="center"/>
    </w:pPr>
    <w:r>
      <w:rPr>
        <w:noProof/>
      </w:rPr>
      <w:drawing>
        <wp:inline distT="0" distB="0" distL="0" distR="0" wp14:anchorId="028C7DC1" wp14:editId="62C0F7CE">
          <wp:extent cx="1828800" cy="762000"/>
          <wp:effectExtent l="19050" t="0" r="0" b="0"/>
          <wp:docPr id="4" name="Picture 4" descr="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 Dpt Header"/>
                  <pic:cNvPicPr>
                    <a:picLocks noChangeAspect="1" noChangeArrowheads="1"/>
                  </pic:cNvPicPr>
                </pic:nvPicPr>
                <pic:blipFill>
                  <a:blip r:embed="rId1"/>
                  <a:srcRect/>
                  <a:stretch>
                    <a:fillRect/>
                  </a:stretch>
                </pic:blipFill>
                <pic:spPr bwMode="auto">
                  <a:xfrm>
                    <a:off x="0" y="0"/>
                    <a:ext cx="1828800" cy="762000"/>
                  </a:xfrm>
                  <a:prstGeom prst="rect">
                    <a:avLst/>
                  </a:prstGeom>
                  <a:noFill/>
                  <a:ln w="9525">
                    <a:noFill/>
                    <a:miter lim="800000"/>
                    <a:headEnd/>
                    <a:tailEnd/>
                  </a:ln>
                </pic:spPr>
              </pic:pic>
            </a:graphicData>
          </a:graphic>
        </wp:inline>
      </w:drawing>
    </w:r>
  </w:p>
  <w:p w14:paraId="43725B12" w14:textId="77777777" w:rsidR="000578CF" w:rsidRDefault="000578CF" w:rsidP="00593811">
    <w:pPr>
      <w:pStyle w:val="Header"/>
      <w:tabs>
        <w:tab w:val="clear" w:pos="4320"/>
        <w:tab w:val="clear" w:pos="8640"/>
      </w:tabs>
      <w:ind w:left="-1440" w:right="-720"/>
      <w:jc w:val="center"/>
      <w:rPr>
        <w:rFonts w:ascii="Arial" w:hAnsi="Arial"/>
      </w:rPr>
    </w:pPr>
    <w:r>
      <w:rPr>
        <w:rFonts w:ascii="Arial" w:hAnsi="Arial"/>
      </w:rPr>
      <w:t xml:space="preserve">Ministry of </w:t>
    </w:r>
    <w:r w:rsidR="00FC214B">
      <w:rPr>
        <w:rFonts w:ascii="Arial" w:hAnsi="Arial"/>
      </w:rPr>
      <w:t>Public Works</w:t>
    </w:r>
  </w:p>
  <w:p w14:paraId="151C880D" w14:textId="77777777" w:rsidR="000578CF" w:rsidRDefault="00DB3D90" w:rsidP="00593811">
    <w:pPr>
      <w:pStyle w:val="Header"/>
      <w:tabs>
        <w:tab w:val="clear" w:pos="4320"/>
        <w:tab w:val="clear" w:pos="8640"/>
      </w:tabs>
      <w:ind w:left="-1440" w:right="-720"/>
      <w:jc w:val="center"/>
      <w:rPr>
        <w:rFonts w:ascii="Arial" w:hAnsi="Arial"/>
      </w:rPr>
    </w:pPr>
    <w:r>
      <w:rPr>
        <w:rFonts w:ascii="Arial" w:hAnsi="Arial"/>
        <w:noProof/>
      </w:rPr>
      <w:pict w14:anchorId="1FEF7780">
        <v:line id="_x0000_s2057" style="position:absolute;left:0;text-align:left;z-index:251660288" from=".3pt,4.75pt" to="468.3pt,4.75pt" strokeweight=".5pt"/>
      </w:pict>
    </w:r>
  </w:p>
  <w:p w14:paraId="029C0B48" w14:textId="77777777" w:rsidR="000578CF" w:rsidRPr="00BE6CDA" w:rsidRDefault="000578CF" w:rsidP="00BE6CDA">
    <w:pPr>
      <w:pStyle w:val="Header"/>
      <w:tabs>
        <w:tab w:val="clear" w:pos="4320"/>
        <w:tab w:val="clear" w:pos="8640"/>
      </w:tabs>
      <w:ind w:left="-1440" w:right="-720"/>
      <w:jc w:val="center"/>
      <w:rPr>
        <w:rFonts w:ascii="Arial Black" w:hAnsi="Arial Black"/>
      </w:rPr>
    </w:pPr>
    <w:r>
      <w:rPr>
        <w:rFonts w:ascii="Arial Black" w:hAnsi="Arial Black"/>
      </w:rPr>
      <w:t>Department of Operations and Engineering</w:t>
    </w:r>
  </w:p>
  <w:p w14:paraId="3769713E" w14:textId="77777777" w:rsidR="000578CF" w:rsidRDefault="000578CF" w:rsidP="00A9702A">
    <w:pPr>
      <w:pStyle w:val="Header"/>
      <w:tabs>
        <w:tab w:val="clear" w:pos="4320"/>
        <w:tab w:val="clear" w:pos="8640"/>
      </w:tabs>
      <w:ind w:left="-1440" w:right="-720"/>
      <w:jc w:val="center"/>
      <w:rPr>
        <w:rFonts w:ascii="Arial Black" w:hAnsi="Arial Blac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39B0" w14:textId="77777777" w:rsidR="00BE6CDA" w:rsidRDefault="00BE6CDA" w:rsidP="00BE6CDA">
    <w:pPr>
      <w:pStyle w:val="Header"/>
      <w:tabs>
        <w:tab w:val="clear" w:pos="4320"/>
        <w:tab w:val="clear" w:pos="8640"/>
      </w:tabs>
      <w:ind w:left="-1440" w:right="-720"/>
      <w:jc w:val="center"/>
      <w:rPr>
        <w:rFonts w:ascii="Arial" w:hAnsi="Arial"/>
      </w:rPr>
    </w:pPr>
    <w:r w:rsidRPr="000530BB">
      <w:rPr>
        <w:noProof/>
      </w:rPr>
      <w:drawing>
        <wp:inline distT="0" distB="0" distL="0" distR="0" wp14:anchorId="40C835ED" wp14:editId="5BC9A96D">
          <wp:extent cx="1828800" cy="762000"/>
          <wp:effectExtent l="19050" t="0" r="0" b="0"/>
          <wp:docPr id="2" name="Picture 1" descr="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 Dpt Header"/>
                  <pic:cNvPicPr>
                    <a:picLocks noChangeAspect="1" noChangeArrowheads="1"/>
                  </pic:cNvPicPr>
                </pic:nvPicPr>
                <pic:blipFill>
                  <a:blip r:embed="rId1"/>
                  <a:srcRect/>
                  <a:stretch>
                    <a:fillRect/>
                  </a:stretch>
                </pic:blipFill>
                <pic:spPr bwMode="auto">
                  <a:xfrm>
                    <a:off x="0" y="0"/>
                    <a:ext cx="1828800" cy="762000"/>
                  </a:xfrm>
                  <a:prstGeom prst="rect">
                    <a:avLst/>
                  </a:prstGeom>
                  <a:noFill/>
                  <a:ln w="9525">
                    <a:noFill/>
                    <a:miter lim="800000"/>
                    <a:headEnd/>
                    <a:tailEnd/>
                  </a:ln>
                </pic:spPr>
              </pic:pic>
            </a:graphicData>
          </a:graphic>
        </wp:inline>
      </w:drawing>
    </w:r>
  </w:p>
  <w:p w14:paraId="3444143E" w14:textId="77777777" w:rsidR="00BE6CDA" w:rsidRDefault="00BE6CDA" w:rsidP="00BE6CDA">
    <w:pPr>
      <w:pStyle w:val="Header"/>
      <w:tabs>
        <w:tab w:val="clear" w:pos="4320"/>
        <w:tab w:val="clear" w:pos="8640"/>
      </w:tabs>
      <w:ind w:left="-1440" w:right="-720"/>
      <w:jc w:val="center"/>
      <w:rPr>
        <w:rFonts w:ascii="Arial" w:hAnsi="Arial"/>
      </w:rPr>
    </w:pPr>
    <w:r w:rsidRPr="000530BB">
      <w:rPr>
        <w:rFonts w:ascii="Arial" w:hAnsi="Arial"/>
      </w:rPr>
      <w:t xml:space="preserve"> </w:t>
    </w:r>
    <w:r>
      <w:rPr>
        <w:rFonts w:ascii="Arial" w:hAnsi="Arial"/>
      </w:rPr>
      <w:t xml:space="preserve">Ministry of </w:t>
    </w:r>
    <w:r w:rsidR="00867E1B">
      <w:rPr>
        <w:rFonts w:ascii="Arial" w:hAnsi="Arial"/>
      </w:rPr>
      <w:t>Public Works</w:t>
    </w:r>
  </w:p>
  <w:p w14:paraId="32C9594E" w14:textId="77777777" w:rsidR="00BE6CDA" w:rsidRDefault="00DB3D90" w:rsidP="00BE6CDA">
    <w:pPr>
      <w:pStyle w:val="Header"/>
      <w:tabs>
        <w:tab w:val="clear" w:pos="4320"/>
        <w:tab w:val="clear" w:pos="8640"/>
      </w:tabs>
      <w:ind w:left="-1440" w:right="-720"/>
      <w:jc w:val="center"/>
      <w:rPr>
        <w:rFonts w:ascii="Arial" w:hAnsi="Arial"/>
      </w:rPr>
    </w:pPr>
    <w:r>
      <w:rPr>
        <w:rFonts w:ascii="Arial" w:hAnsi="Arial"/>
        <w:noProof/>
      </w:rPr>
      <w:pict w14:anchorId="62759CC0">
        <v:line id="_x0000_s2061" style="position:absolute;left:0;text-align:left;z-index:251666432" from=".3pt,4.75pt" to="468.3pt,4.75pt" strokeweight=".5pt"/>
      </w:pict>
    </w:r>
  </w:p>
  <w:p w14:paraId="011E02E0" w14:textId="31D8D3F7" w:rsidR="000578CF" w:rsidRPr="00B83881" w:rsidRDefault="00BE6CDA" w:rsidP="00B83881">
    <w:pPr>
      <w:pStyle w:val="Header"/>
      <w:tabs>
        <w:tab w:val="clear" w:pos="4320"/>
        <w:tab w:val="clear" w:pos="8640"/>
      </w:tabs>
      <w:ind w:left="-1440" w:right="-720"/>
      <w:jc w:val="center"/>
      <w:rPr>
        <w:rFonts w:ascii="Arial Black" w:hAnsi="Arial Black"/>
      </w:rPr>
    </w:pPr>
    <w:r>
      <w:rPr>
        <w:rFonts w:ascii="Arial Black" w:hAnsi="Arial Black"/>
      </w:rPr>
      <w:t xml:space="preserve">Department of </w:t>
    </w:r>
    <w:r w:rsidR="00AF2875">
      <w:rPr>
        <w:rFonts w:ascii="Arial Black" w:hAnsi="Arial Black"/>
      </w:rPr>
      <w:t>Works</w:t>
    </w:r>
    <w:r>
      <w:rPr>
        <w:rFonts w:ascii="Arial Black" w:hAnsi="Arial Black"/>
      </w:rPr>
      <w:t xml:space="preserve"> and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1" type="#_x0000_t75" style="width:3in;height:3in" o:bullet="t"/>
    </w:pict>
  </w:numPicBullet>
  <w:numPicBullet w:numPicBulletId="1">
    <w:pict>
      <v:shape id="_x0000_i1252" type="#_x0000_t75" style="width:3in;height:3in" o:bullet="t"/>
    </w:pict>
  </w:numPicBullet>
  <w:numPicBullet w:numPicBulletId="2">
    <w:pict>
      <v:shape id="_x0000_i1253" type="#_x0000_t75" style="width:3in;height:3in" o:bullet="t"/>
    </w:pict>
  </w:numPicBullet>
  <w:numPicBullet w:numPicBulletId="3">
    <w:pict>
      <v:shape id="_x0000_i1254" type="#_x0000_t75" style="width:3in;height:3in" o:bullet="t"/>
    </w:pict>
  </w:numPicBullet>
  <w:numPicBullet w:numPicBulletId="4">
    <w:pict>
      <v:shape id="_x0000_i1255" type="#_x0000_t75" style="width:3in;height:3in" o:bullet="t"/>
    </w:pict>
  </w:numPicBullet>
  <w:numPicBullet w:numPicBulletId="5">
    <w:pict>
      <v:shape id="_x0000_i1256" type="#_x0000_t75" style="width:3in;height:3in" o:bullet="t"/>
    </w:pict>
  </w:numPicBullet>
  <w:numPicBullet w:numPicBulletId="6">
    <w:pict>
      <v:shape id="_x0000_i1257" type="#_x0000_t75" style="width:3in;height:3in" o:bullet="t"/>
    </w:pict>
  </w:numPicBullet>
  <w:numPicBullet w:numPicBulletId="7">
    <w:pict>
      <v:shape id="_x0000_i1258" type="#_x0000_t75" style="width:3in;height:3in" o:bullet="t"/>
    </w:pict>
  </w:numPicBullet>
  <w:numPicBullet w:numPicBulletId="8">
    <w:pict>
      <v:shape id="_x0000_i1259" type="#_x0000_t75" style="width:3in;height:3in" o:bullet="t"/>
    </w:pict>
  </w:numPicBullet>
  <w:abstractNum w:abstractNumId="0" w15:restartNumberingAfterBreak="0">
    <w:nsid w:val="061050CD"/>
    <w:multiLevelType w:val="hybridMultilevel"/>
    <w:tmpl w:val="D820CC64"/>
    <w:lvl w:ilvl="0" w:tplc="D95638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85061"/>
    <w:multiLevelType w:val="hybridMultilevel"/>
    <w:tmpl w:val="7806E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56B71"/>
    <w:multiLevelType w:val="multilevel"/>
    <w:tmpl w:val="2B3C08B2"/>
    <w:lvl w:ilvl="0">
      <w:start w:val="1"/>
      <w:numFmt w:val="decimal"/>
      <w:pStyle w:val="Heading1"/>
      <w:lvlText w:val="%1"/>
      <w:lvlJc w:val="left"/>
      <w:pPr>
        <w:tabs>
          <w:tab w:val="num" w:pos="432"/>
        </w:tabs>
        <w:ind w:left="432" w:hanging="432"/>
      </w:pPr>
      <w:rPr>
        <w:rFonts w:hint="default"/>
      </w:rPr>
    </w:lvl>
    <w:lvl w:ilvl="1">
      <w:start w:val="1"/>
      <w:numFmt w:val="decimal"/>
      <w:lvlRestart w:val="0"/>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2160"/>
        </w:tabs>
        <w:ind w:left="2160" w:hanging="72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3AF48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86143A"/>
    <w:multiLevelType w:val="hybridMultilevel"/>
    <w:tmpl w:val="4EC44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304E6"/>
    <w:multiLevelType w:val="singleLevel"/>
    <w:tmpl w:val="F2C87D7A"/>
    <w:lvl w:ilvl="0">
      <w:start w:val="1"/>
      <w:numFmt w:val="bullet"/>
      <w:pStyle w:val="endbullet"/>
      <w:lvlText w:val=""/>
      <w:lvlJc w:val="left"/>
      <w:pPr>
        <w:tabs>
          <w:tab w:val="num" w:pos="360"/>
        </w:tabs>
        <w:ind w:left="360" w:hanging="360"/>
      </w:pPr>
      <w:rPr>
        <w:rFonts w:ascii="Symbol" w:hAnsi="Symbol" w:hint="default"/>
      </w:rPr>
    </w:lvl>
  </w:abstractNum>
  <w:abstractNum w:abstractNumId="6" w15:restartNumberingAfterBreak="0">
    <w:nsid w:val="2438343E"/>
    <w:multiLevelType w:val="hybridMultilevel"/>
    <w:tmpl w:val="D382B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B7EA9"/>
    <w:multiLevelType w:val="hybridMultilevel"/>
    <w:tmpl w:val="1C0E9D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663852"/>
    <w:multiLevelType w:val="hybridMultilevel"/>
    <w:tmpl w:val="DC544218"/>
    <w:lvl w:ilvl="0" w:tplc="1CEAB8B8">
      <w:start w:val="2"/>
      <w:numFmt w:val="lowerLetter"/>
      <w:lvlText w:val="(%1)"/>
      <w:lvlJc w:val="left"/>
      <w:pPr>
        <w:tabs>
          <w:tab w:val="num" w:pos="1440"/>
        </w:tabs>
        <w:ind w:left="144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2814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516A7C"/>
    <w:multiLevelType w:val="hybridMultilevel"/>
    <w:tmpl w:val="BD32D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863143"/>
    <w:multiLevelType w:val="hybridMultilevel"/>
    <w:tmpl w:val="876CBE14"/>
    <w:lvl w:ilvl="0" w:tplc="487E8D1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5D1130"/>
    <w:multiLevelType w:val="hybridMultilevel"/>
    <w:tmpl w:val="F3A21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510039"/>
    <w:multiLevelType w:val="hybridMultilevel"/>
    <w:tmpl w:val="5A48E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CE45C0"/>
    <w:multiLevelType w:val="hybridMultilevel"/>
    <w:tmpl w:val="22E03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AC103D"/>
    <w:multiLevelType w:val="hybridMultilevel"/>
    <w:tmpl w:val="D870CEB8"/>
    <w:lvl w:ilvl="0" w:tplc="E1DA147A">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6257F14"/>
    <w:multiLevelType w:val="multilevel"/>
    <w:tmpl w:val="EE1C5C28"/>
    <w:lvl w:ilvl="0">
      <w:start w:val="1"/>
      <w:numFmt w:val="decimal"/>
      <w:lvlText w:val="%1.0"/>
      <w:lvlJc w:val="left"/>
      <w:pPr>
        <w:tabs>
          <w:tab w:val="num" w:pos="990"/>
        </w:tabs>
        <w:ind w:left="990" w:hanging="990"/>
      </w:pPr>
      <w:rPr>
        <w:rFonts w:hint="default"/>
      </w:rPr>
    </w:lvl>
    <w:lvl w:ilvl="1">
      <w:start w:val="1"/>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92D4CE2"/>
    <w:multiLevelType w:val="hybridMultilevel"/>
    <w:tmpl w:val="759098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5084B"/>
    <w:multiLevelType w:val="hybridMultilevel"/>
    <w:tmpl w:val="CB28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CA27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9274D8F"/>
    <w:multiLevelType w:val="hybridMultilevel"/>
    <w:tmpl w:val="B1A69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3B4961"/>
    <w:multiLevelType w:val="hybridMultilevel"/>
    <w:tmpl w:val="AF98F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992B5A"/>
    <w:multiLevelType w:val="hybridMultilevel"/>
    <w:tmpl w:val="877C3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1A3BB1"/>
    <w:multiLevelType w:val="singleLevel"/>
    <w:tmpl w:val="48A41D52"/>
    <w:lvl w:ilvl="0">
      <w:start w:val="1"/>
      <w:numFmt w:val="bullet"/>
      <w:pStyle w:val="Indent1"/>
      <w:lvlText w:val=""/>
      <w:lvlJc w:val="left"/>
      <w:pPr>
        <w:tabs>
          <w:tab w:val="num" w:pos="360"/>
        </w:tabs>
        <w:ind w:left="360" w:hanging="360"/>
      </w:pPr>
      <w:rPr>
        <w:rFonts w:ascii="Symbol" w:hAnsi="Symbol" w:hint="default"/>
      </w:rPr>
    </w:lvl>
  </w:abstractNum>
  <w:abstractNum w:abstractNumId="24" w15:restartNumberingAfterBreak="0">
    <w:nsid w:val="72417BD9"/>
    <w:multiLevelType w:val="singleLevel"/>
    <w:tmpl w:val="9EAC9682"/>
    <w:lvl w:ilvl="0">
      <w:start w:val="1"/>
      <w:numFmt w:val="lowerLetter"/>
      <w:lvlText w:val="(%1)"/>
      <w:lvlJc w:val="left"/>
      <w:pPr>
        <w:tabs>
          <w:tab w:val="num" w:pos="1440"/>
        </w:tabs>
        <w:ind w:left="1440" w:hanging="720"/>
      </w:pPr>
      <w:rPr>
        <w:rFonts w:hint="default"/>
      </w:rPr>
    </w:lvl>
  </w:abstractNum>
  <w:abstractNum w:abstractNumId="25" w15:restartNumberingAfterBreak="0">
    <w:nsid w:val="7EE55E8B"/>
    <w:multiLevelType w:val="hybridMultilevel"/>
    <w:tmpl w:val="6502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651AD5"/>
    <w:multiLevelType w:val="hybridMultilevel"/>
    <w:tmpl w:val="A770E43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470483181">
    <w:abstractNumId w:val="13"/>
  </w:num>
  <w:num w:numId="2" w16cid:durableId="1665543733">
    <w:abstractNumId w:val="10"/>
  </w:num>
  <w:num w:numId="3" w16cid:durableId="1567522143">
    <w:abstractNumId w:val="1"/>
  </w:num>
  <w:num w:numId="4" w16cid:durableId="717782118">
    <w:abstractNumId w:val="26"/>
  </w:num>
  <w:num w:numId="5" w16cid:durableId="2062631357">
    <w:abstractNumId w:val="14"/>
  </w:num>
  <w:num w:numId="6" w16cid:durableId="576477459">
    <w:abstractNumId w:val="4"/>
  </w:num>
  <w:num w:numId="7" w16cid:durableId="354036269">
    <w:abstractNumId w:val="20"/>
  </w:num>
  <w:num w:numId="8" w16cid:durableId="210923381">
    <w:abstractNumId w:val="21"/>
  </w:num>
  <w:num w:numId="9" w16cid:durableId="504638641">
    <w:abstractNumId w:val="22"/>
  </w:num>
  <w:num w:numId="10" w16cid:durableId="1915820258">
    <w:abstractNumId w:val="2"/>
  </w:num>
  <w:num w:numId="11" w16cid:durableId="826897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30935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6098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7944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9827557">
    <w:abstractNumId w:val="5"/>
  </w:num>
  <w:num w:numId="16" w16cid:durableId="2067217822">
    <w:abstractNumId w:val="23"/>
  </w:num>
  <w:num w:numId="17" w16cid:durableId="1556115790">
    <w:abstractNumId w:val="6"/>
  </w:num>
  <w:num w:numId="18" w16cid:durableId="1551839993">
    <w:abstractNumId w:val="17"/>
  </w:num>
  <w:num w:numId="19" w16cid:durableId="501551099">
    <w:abstractNumId w:val="25"/>
  </w:num>
  <w:num w:numId="20" w16cid:durableId="1695880719">
    <w:abstractNumId w:val="2"/>
  </w:num>
  <w:num w:numId="21" w16cid:durableId="1441955570">
    <w:abstractNumId w:val="18"/>
  </w:num>
  <w:num w:numId="22" w16cid:durableId="1399741802">
    <w:abstractNumId w:val="24"/>
  </w:num>
  <w:num w:numId="23" w16cid:durableId="1877888042">
    <w:abstractNumId w:val="11"/>
  </w:num>
  <w:num w:numId="24" w16cid:durableId="581836087">
    <w:abstractNumId w:val="8"/>
  </w:num>
  <w:num w:numId="25" w16cid:durableId="566303206">
    <w:abstractNumId w:val="0"/>
  </w:num>
  <w:num w:numId="26" w16cid:durableId="989672184">
    <w:abstractNumId w:val="3"/>
  </w:num>
  <w:num w:numId="27" w16cid:durableId="168565134">
    <w:abstractNumId w:val="9"/>
  </w:num>
  <w:num w:numId="28" w16cid:durableId="1212185889">
    <w:abstractNumId w:val="19"/>
  </w:num>
  <w:num w:numId="29" w16cid:durableId="8940478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2854">
    <w:abstractNumId w:val="16"/>
  </w:num>
  <w:num w:numId="31" w16cid:durableId="46033995">
    <w:abstractNumId w:val="7"/>
  </w:num>
  <w:num w:numId="32" w16cid:durableId="1808090059">
    <w:abstractNumId w:val="12"/>
  </w:num>
  <w:num w:numId="33" w16cid:durableId="13690615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2070"/>
    <w:rsid w:val="00001A2F"/>
    <w:rsid w:val="000069B0"/>
    <w:rsid w:val="00012B0F"/>
    <w:rsid w:val="000135B4"/>
    <w:rsid w:val="000143F6"/>
    <w:rsid w:val="00017496"/>
    <w:rsid w:val="000211BE"/>
    <w:rsid w:val="00022B9E"/>
    <w:rsid w:val="00027244"/>
    <w:rsid w:val="00027893"/>
    <w:rsid w:val="00030969"/>
    <w:rsid w:val="000310C5"/>
    <w:rsid w:val="00031292"/>
    <w:rsid w:val="000530BB"/>
    <w:rsid w:val="000544E0"/>
    <w:rsid w:val="000545D9"/>
    <w:rsid w:val="000578CF"/>
    <w:rsid w:val="00064497"/>
    <w:rsid w:val="00065044"/>
    <w:rsid w:val="000658DA"/>
    <w:rsid w:val="000671F8"/>
    <w:rsid w:val="00077797"/>
    <w:rsid w:val="0008037A"/>
    <w:rsid w:val="00085ADE"/>
    <w:rsid w:val="00086663"/>
    <w:rsid w:val="00086EBF"/>
    <w:rsid w:val="0009371E"/>
    <w:rsid w:val="000A17A5"/>
    <w:rsid w:val="000A60CB"/>
    <w:rsid w:val="000A6FA6"/>
    <w:rsid w:val="000B038F"/>
    <w:rsid w:val="000C026D"/>
    <w:rsid w:val="000C4C76"/>
    <w:rsid w:val="000C53BB"/>
    <w:rsid w:val="000D317C"/>
    <w:rsid w:val="000E4ADE"/>
    <w:rsid w:val="000F14C8"/>
    <w:rsid w:val="000F1AAA"/>
    <w:rsid w:val="000F46CA"/>
    <w:rsid w:val="00105383"/>
    <w:rsid w:val="00110461"/>
    <w:rsid w:val="001164FC"/>
    <w:rsid w:val="00117ACB"/>
    <w:rsid w:val="00122A39"/>
    <w:rsid w:val="00123CEB"/>
    <w:rsid w:val="00143BF9"/>
    <w:rsid w:val="001607E8"/>
    <w:rsid w:val="001642FE"/>
    <w:rsid w:val="0016777A"/>
    <w:rsid w:val="00170258"/>
    <w:rsid w:val="00171292"/>
    <w:rsid w:val="00172C90"/>
    <w:rsid w:val="00192D51"/>
    <w:rsid w:val="00195160"/>
    <w:rsid w:val="00197E75"/>
    <w:rsid w:val="001A7A53"/>
    <w:rsid w:val="001B3F23"/>
    <w:rsid w:val="001B7BE3"/>
    <w:rsid w:val="001C2D9C"/>
    <w:rsid w:val="001C5473"/>
    <w:rsid w:val="001C7FDB"/>
    <w:rsid w:val="001D2C80"/>
    <w:rsid w:val="001E222A"/>
    <w:rsid w:val="001E32CB"/>
    <w:rsid w:val="001F00D0"/>
    <w:rsid w:val="001F143E"/>
    <w:rsid w:val="001F695E"/>
    <w:rsid w:val="001F7DBE"/>
    <w:rsid w:val="002012DB"/>
    <w:rsid w:val="00207533"/>
    <w:rsid w:val="002129EB"/>
    <w:rsid w:val="002140B4"/>
    <w:rsid w:val="002153D1"/>
    <w:rsid w:val="00221DD8"/>
    <w:rsid w:val="00232328"/>
    <w:rsid w:val="00237B3A"/>
    <w:rsid w:val="00243BD9"/>
    <w:rsid w:val="0025401F"/>
    <w:rsid w:val="00255F8A"/>
    <w:rsid w:val="002605FB"/>
    <w:rsid w:val="002611B0"/>
    <w:rsid w:val="00261D1E"/>
    <w:rsid w:val="0027494D"/>
    <w:rsid w:val="00287394"/>
    <w:rsid w:val="002A1248"/>
    <w:rsid w:val="002B0336"/>
    <w:rsid w:val="002B2CBD"/>
    <w:rsid w:val="002C73AA"/>
    <w:rsid w:val="002D20A7"/>
    <w:rsid w:val="002D2163"/>
    <w:rsid w:val="002D4B80"/>
    <w:rsid w:val="002D5217"/>
    <w:rsid w:val="002D5262"/>
    <w:rsid w:val="002D527E"/>
    <w:rsid w:val="002D774C"/>
    <w:rsid w:val="002E190A"/>
    <w:rsid w:val="002E2428"/>
    <w:rsid w:val="002E43B7"/>
    <w:rsid w:val="002E7B48"/>
    <w:rsid w:val="002F62D0"/>
    <w:rsid w:val="002F71CF"/>
    <w:rsid w:val="00313236"/>
    <w:rsid w:val="00313F80"/>
    <w:rsid w:val="00314173"/>
    <w:rsid w:val="00315A68"/>
    <w:rsid w:val="00321C01"/>
    <w:rsid w:val="003224FC"/>
    <w:rsid w:val="00322A85"/>
    <w:rsid w:val="003269F1"/>
    <w:rsid w:val="00330B2E"/>
    <w:rsid w:val="0033187E"/>
    <w:rsid w:val="00337B64"/>
    <w:rsid w:val="00341A4D"/>
    <w:rsid w:val="00353AFA"/>
    <w:rsid w:val="00355959"/>
    <w:rsid w:val="00355BD9"/>
    <w:rsid w:val="00357A94"/>
    <w:rsid w:val="0036455D"/>
    <w:rsid w:val="00365D5F"/>
    <w:rsid w:val="00375050"/>
    <w:rsid w:val="00377B43"/>
    <w:rsid w:val="0038146E"/>
    <w:rsid w:val="00386240"/>
    <w:rsid w:val="00386B59"/>
    <w:rsid w:val="00394549"/>
    <w:rsid w:val="00394A95"/>
    <w:rsid w:val="003B15A1"/>
    <w:rsid w:val="003B2EF8"/>
    <w:rsid w:val="003B5492"/>
    <w:rsid w:val="003B736C"/>
    <w:rsid w:val="003C2405"/>
    <w:rsid w:val="003C3E29"/>
    <w:rsid w:val="003D4341"/>
    <w:rsid w:val="003E1155"/>
    <w:rsid w:val="003E48E6"/>
    <w:rsid w:val="003F6C83"/>
    <w:rsid w:val="00405B91"/>
    <w:rsid w:val="00406475"/>
    <w:rsid w:val="004130F9"/>
    <w:rsid w:val="00414B13"/>
    <w:rsid w:val="00431A03"/>
    <w:rsid w:val="00434A2B"/>
    <w:rsid w:val="00436C37"/>
    <w:rsid w:val="00440480"/>
    <w:rsid w:val="00441348"/>
    <w:rsid w:val="00443BF6"/>
    <w:rsid w:val="00445A35"/>
    <w:rsid w:val="004468EB"/>
    <w:rsid w:val="00450678"/>
    <w:rsid w:val="00460842"/>
    <w:rsid w:val="004707AB"/>
    <w:rsid w:val="0047413F"/>
    <w:rsid w:val="00480020"/>
    <w:rsid w:val="0048161F"/>
    <w:rsid w:val="004820AC"/>
    <w:rsid w:val="00497454"/>
    <w:rsid w:val="004B45DF"/>
    <w:rsid w:val="004B52D9"/>
    <w:rsid w:val="004C6786"/>
    <w:rsid w:val="004C6B8F"/>
    <w:rsid w:val="004C711D"/>
    <w:rsid w:val="004D2EC3"/>
    <w:rsid w:val="004D59EB"/>
    <w:rsid w:val="004D68C0"/>
    <w:rsid w:val="004E1C98"/>
    <w:rsid w:val="00501392"/>
    <w:rsid w:val="00502A76"/>
    <w:rsid w:val="00504C58"/>
    <w:rsid w:val="0050754C"/>
    <w:rsid w:val="00511664"/>
    <w:rsid w:val="00512473"/>
    <w:rsid w:val="00513C16"/>
    <w:rsid w:val="00514751"/>
    <w:rsid w:val="00517B53"/>
    <w:rsid w:val="005242C6"/>
    <w:rsid w:val="005258AE"/>
    <w:rsid w:val="00526945"/>
    <w:rsid w:val="00533329"/>
    <w:rsid w:val="0053714A"/>
    <w:rsid w:val="0054176B"/>
    <w:rsid w:val="00550F81"/>
    <w:rsid w:val="00552FA2"/>
    <w:rsid w:val="00556B9B"/>
    <w:rsid w:val="0055716A"/>
    <w:rsid w:val="005571C1"/>
    <w:rsid w:val="005715BB"/>
    <w:rsid w:val="005754AA"/>
    <w:rsid w:val="005759D6"/>
    <w:rsid w:val="00576788"/>
    <w:rsid w:val="00582070"/>
    <w:rsid w:val="005830E3"/>
    <w:rsid w:val="0058335F"/>
    <w:rsid w:val="005902D0"/>
    <w:rsid w:val="00593811"/>
    <w:rsid w:val="00593C61"/>
    <w:rsid w:val="00595AE0"/>
    <w:rsid w:val="00597435"/>
    <w:rsid w:val="00597BB5"/>
    <w:rsid w:val="005A4400"/>
    <w:rsid w:val="005C00C0"/>
    <w:rsid w:val="005C338E"/>
    <w:rsid w:val="005C6421"/>
    <w:rsid w:val="005D02AA"/>
    <w:rsid w:val="005D367D"/>
    <w:rsid w:val="005E1197"/>
    <w:rsid w:val="005E3D93"/>
    <w:rsid w:val="005E441C"/>
    <w:rsid w:val="005E6FBA"/>
    <w:rsid w:val="005F196A"/>
    <w:rsid w:val="005F207E"/>
    <w:rsid w:val="005F6FBA"/>
    <w:rsid w:val="005F706B"/>
    <w:rsid w:val="006001F3"/>
    <w:rsid w:val="006157FF"/>
    <w:rsid w:val="0062040D"/>
    <w:rsid w:val="006304BA"/>
    <w:rsid w:val="00630CB9"/>
    <w:rsid w:val="00630EA6"/>
    <w:rsid w:val="006412CB"/>
    <w:rsid w:val="006511F3"/>
    <w:rsid w:val="0067124B"/>
    <w:rsid w:val="00675D52"/>
    <w:rsid w:val="00691888"/>
    <w:rsid w:val="0069332D"/>
    <w:rsid w:val="006A08C3"/>
    <w:rsid w:val="006A2E92"/>
    <w:rsid w:val="006B5A06"/>
    <w:rsid w:val="006C1617"/>
    <w:rsid w:val="006C7EA7"/>
    <w:rsid w:val="006D2CE8"/>
    <w:rsid w:val="006D6800"/>
    <w:rsid w:val="006D7E8E"/>
    <w:rsid w:val="006E0C0F"/>
    <w:rsid w:val="006F0168"/>
    <w:rsid w:val="006F5039"/>
    <w:rsid w:val="006F6342"/>
    <w:rsid w:val="007011A0"/>
    <w:rsid w:val="00713F3A"/>
    <w:rsid w:val="007215C6"/>
    <w:rsid w:val="00731464"/>
    <w:rsid w:val="00732235"/>
    <w:rsid w:val="00746699"/>
    <w:rsid w:val="00746AB0"/>
    <w:rsid w:val="007632E1"/>
    <w:rsid w:val="0076469A"/>
    <w:rsid w:val="00764830"/>
    <w:rsid w:val="0076730E"/>
    <w:rsid w:val="00777507"/>
    <w:rsid w:val="00780B95"/>
    <w:rsid w:val="007921E0"/>
    <w:rsid w:val="0079463C"/>
    <w:rsid w:val="00795E0F"/>
    <w:rsid w:val="007A247E"/>
    <w:rsid w:val="007B0916"/>
    <w:rsid w:val="007C7A8A"/>
    <w:rsid w:val="007D3B41"/>
    <w:rsid w:val="007E286B"/>
    <w:rsid w:val="007E4734"/>
    <w:rsid w:val="007E5E55"/>
    <w:rsid w:val="007E6AAE"/>
    <w:rsid w:val="007F432F"/>
    <w:rsid w:val="007F6334"/>
    <w:rsid w:val="007F6CF7"/>
    <w:rsid w:val="007F73FA"/>
    <w:rsid w:val="008004C9"/>
    <w:rsid w:val="00801DE9"/>
    <w:rsid w:val="00805661"/>
    <w:rsid w:val="00810C92"/>
    <w:rsid w:val="00816535"/>
    <w:rsid w:val="0082099C"/>
    <w:rsid w:val="00823DA2"/>
    <w:rsid w:val="00824F40"/>
    <w:rsid w:val="0082574F"/>
    <w:rsid w:val="00834A8D"/>
    <w:rsid w:val="00836018"/>
    <w:rsid w:val="008368FD"/>
    <w:rsid w:val="008378A7"/>
    <w:rsid w:val="00837C1A"/>
    <w:rsid w:val="00841080"/>
    <w:rsid w:val="008527C5"/>
    <w:rsid w:val="008617EA"/>
    <w:rsid w:val="00867E1B"/>
    <w:rsid w:val="008A11B2"/>
    <w:rsid w:val="008A7022"/>
    <w:rsid w:val="008B0C20"/>
    <w:rsid w:val="008B0D36"/>
    <w:rsid w:val="008B7F08"/>
    <w:rsid w:val="008C519C"/>
    <w:rsid w:val="008C54A0"/>
    <w:rsid w:val="008D04E5"/>
    <w:rsid w:val="008D3BDF"/>
    <w:rsid w:val="008F3CB0"/>
    <w:rsid w:val="008F4366"/>
    <w:rsid w:val="009012A1"/>
    <w:rsid w:val="0090249E"/>
    <w:rsid w:val="00904CB1"/>
    <w:rsid w:val="00907D05"/>
    <w:rsid w:val="009178B5"/>
    <w:rsid w:val="009278DB"/>
    <w:rsid w:val="009312E6"/>
    <w:rsid w:val="00935514"/>
    <w:rsid w:val="009427B2"/>
    <w:rsid w:val="00943667"/>
    <w:rsid w:val="00943D2B"/>
    <w:rsid w:val="00957A18"/>
    <w:rsid w:val="00960DA2"/>
    <w:rsid w:val="009658C8"/>
    <w:rsid w:val="00965E6A"/>
    <w:rsid w:val="00976271"/>
    <w:rsid w:val="0099136D"/>
    <w:rsid w:val="009A6A75"/>
    <w:rsid w:val="009A79FC"/>
    <w:rsid w:val="009B0453"/>
    <w:rsid w:val="009B2332"/>
    <w:rsid w:val="009B4D92"/>
    <w:rsid w:val="009B6769"/>
    <w:rsid w:val="009B7C7F"/>
    <w:rsid w:val="009C7A25"/>
    <w:rsid w:val="009E7266"/>
    <w:rsid w:val="009E7B62"/>
    <w:rsid w:val="009E7E50"/>
    <w:rsid w:val="009F18B3"/>
    <w:rsid w:val="009F76C7"/>
    <w:rsid w:val="00A0238A"/>
    <w:rsid w:val="00A175CE"/>
    <w:rsid w:val="00A177BB"/>
    <w:rsid w:val="00A2615D"/>
    <w:rsid w:val="00A407BD"/>
    <w:rsid w:val="00A4652F"/>
    <w:rsid w:val="00A4787C"/>
    <w:rsid w:val="00A520C1"/>
    <w:rsid w:val="00A626EB"/>
    <w:rsid w:val="00A66C67"/>
    <w:rsid w:val="00A67FCE"/>
    <w:rsid w:val="00A7112F"/>
    <w:rsid w:val="00A73C6F"/>
    <w:rsid w:val="00A77902"/>
    <w:rsid w:val="00A80DE2"/>
    <w:rsid w:val="00A83D10"/>
    <w:rsid w:val="00A848D1"/>
    <w:rsid w:val="00A962CD"/>
    <w:rsid w:val="00A9702A"/>
    <w:rsid w:val="00AA1802"/>
    <w:rsid w:val="00AA2344"/>
    <w:rsid w:val="00AA249E"/>
    <w:rsid w:val="00AA4D51"/>
    <w:rsid w:val="00AA7328"/>
    <w:rsid w:val="00AB353C"/>
    <w:rsid w:val="00AB48E2"/>
    <w:rsid w:val="00AB590B"/>
    <w:rsid w:val="00AC123B"/>
    <w:rsid w:val="00AC1820"/>
    <w:rsid w:val="00AD6712"/>
    <w:rsid w:val="00AE26FB"/>
    <w:rsid w:val="00AE3402"/>
    <w:rsid w:val="00AF2875"/>
    <w:rsid w:val="00B02B62"/>
    <w:rsid w:val="00B04954"/>
    <w:rsid w:val="00B1314A"/>
    <w:rsid w:val="00B134B5"/>
    <w:rsid w:val="00B15CAB"/>
    <w:rsid w:val="00B16FA9"/>
    <w:rsid w:val="00B278E2"/>
    <w:rsid w:val="00B510D9"/>
    <w:rsid w:val="00B516D5"/>
    <w:rsid w:val="00B51706"/>
    <w:rsid w:val="00B51C66"/>
    <w:rsid w:val="00B56314"/>
    <w:rsid w:val="00B564B0"/>
    <w:rsid w:val="00B66F25"/>
    <w:rsid w:val="00B742D7"/>
    <w:rsid w:val="00B75A9D"/>
    <w:rsid w:val="00B83881"/>
    <w:rsid w:val="00B86288"/>
    <w:rsid w:val="00B97B83"/>
    <w:rsid w:val="00BA51E9"/>
    <w:rsid w:val="00BA6D0B"/>
    <w:rsid w:val="00BB1905"/>
    <w:rsid w:val="00BB264F"/>
    <w:rsid w:val="00BC3521"/>
    <w:rsid w:val="00BC507F"/>
    <w:rsid w:val="00BE6CDA"/>
    <w:rsid w:val="00BF607A"/>
    <w:rsid w:val="00C05160"/>
    <w:rsid w:val="00C128A7"/>
    <w:rsid w:val="00C13DDB"/>
    <w:rsid w:val="00C1580C"/>
    <w:rsid w:val="00C166F7"/>
    <w:rsid w:val="00C2000B"/>
    <w:rsid w:val="00C2574E"/>
    <w:rsid w:val="00C33FBC"/>
    <w:rsid w:val="00C400E2"/>
    <w:rsid w:val="00C42B41"/>
    <w:rsid w:val="00C46274"/>
    <w:rsid w:val="00C464D4"/>
    <w:rsid w:val="00C46677"/>
    <w:rsid w:val="00C5517F"/>
    <w:rsid w:val="00C57A48"/>
    <w:rsid w:val="00C646C5"/>
    <w:rsid w:val="00C71682"/>
    <w:rsid w:val="00C801EF"/>
    <w:rsid w:val="00CA310C"/>
    <w:rsid w:val="00CC449F"/>
    <w:rsid w:val="00CC4511"/>
    <w:rsid w:val="00CC60DA"/>
    <w:rsid w:val="00CC7CB9"/>
    <w:rsid w:val="00CD210E"/>
    <w:rsid w:val="00CE3F1F"/>
    <w:rsid w:val="00CE4627"/>
    <w:rsid w:val="00CE5DC4"/>
    <w:rsid w:val="00CF7199"/>
    <w:rsid w:val="00CF79DA"/>
    <w:rsid w:val="00D05053"/>
    <w:rsid w:val="00D12A74"/>
    <w:rsid w:val="00D130B1"/>
    <w:rsid w:val="00D13EA7"/>
    <w:rsid w:val="00D15C47"/>
    <w:rsid w:val="00D163E1"/>
    <w:rsid w:val="00D25334"/>
    <w:rsid w:val="00D32AA9"/>
    <w:rsid w:val="00D428D6"/>
    <w:rsid w:val="00D47CEE"/>
    <w:rsid w:val="00D53CCE"/>
    <w:rsid w:val="00D540BC"/>
    <w:rsid w:val="00D55E12"/>
    <w:rsid w:val="00D62C79"/>
    <w:rsid w:val="00D635E2"/>
    <w:rsid w:val="00D7281F"/>
    <w:rsid w:val="00D737EE"/>
    <w:rsid w:val="00D75EF4"/>
    <w:rsid w:val="00D773C0"/>
    <w:rsid w:val="00D80F22"/>
    <w:rsid w:val="00D83853"/>
    <w:rsid w:val="00D85427"/>
    <w:rsid w:val="00D9458A"/>
    <w:rsid w:val="00DA36DD"/>
    <w:rsid w:val="00DA7963"/>
    <w:rsid w:val="00DB3D90"/>
    <w:rsid w:val="00DB50DF"/>
    <w:rsid w:val="00DB558E"/>
    <w:rsid w:val="00DC3128"/>
    <w:rsid w:val="00DD1120"/>
    <w:rsid w:val="00DD303D"/>
    <w:rsid w:val="00DD35B5"/>
    <w:rsid w:val="00DD7940"/>
    <w:rsid w:val="00DE0424"/>
    <w:rsid w:val="00DE0609"/>
    <w:rsid w:val="00DE07F5"/>
    <w:rsid w:val="00DE6A0D"/>
    <w:rsid w:val="00DF08CD"/>
    <w:rsid w:val="00E24C2A"/>
    <w:rsid w:val="00E253E2"/>
    <w:rsid w:val="00E30342"/>
    <w:rsid w:val="00E30D67"/>
    <w:rsid w:val="00E31DBF"/>
    <w:rsid w:val="00E33103"/>
    <w:rsid w:val="00E4072B"/>
    <w:rsid w:val="00E42F7B"/>
    <w:rsid w:val="00E50797"/>
    <w:rsid w:val="00E63106"/>
    <w:rsid w:val="00E6388C"/>
    <w:rsid w:val="00E63E99"/>
    <w:rsid w:val="00E64466"/>
    <w:rsid w:val="00E71F2D"/>
    <w:rsid w:val="00E75E30"/>
    <w:rsid w:val="00E8538C"/>
    <w:rsid w:val="00E868DF"/>
    <w:rsid w:val="00E9467C"/>
    <w:rsid w:val="00EA4EDE"/>
    <w:rsid w:val="00EB26C9"/>
    <w:rsid w:val="00EC45FF"/>
    <w:rsid w:val="00EC75DE"/>
    <w:rsid w:val="00ED6240"/>
    <w:rsid w:val="00F040EF"/>
    <w:rsid w:val="00F15CBA"/>
    <w:rsid w:val="00F176B8"/>
    <w:rsid w:val="00F31B1D"/>
    <w:rsid w:val="00F3297D"/>
    <w:rsid w:val="00F37E11"/>
    <w:rsid w:val="00F41BA4"/>
    <w:rsid w:val="00F44CB3"/>
    <w:rsid w:val="00F44E0F"/>
    <w:rsid w:val="00F46747"/>
    <w:rsid w:val="00F47E0C"/>
    <w:rsid w:val="00F47EEC"/>
    <w:rsid w:val="00F544FF"/>
    <w:rsid w:val="00F611AE"/>
    <w:rsid w:val="00F82C9F"/>
    <w:rsid w:val="00F86280"/>
    <w:rsid w:val="00F90B71"/>
    <w:rsid w:val="00F92D8F"/>
    <w:rsid w:val="00F95765"/>
    <w:rsid w:val="00F96722"/>
    <w:rsid w:val="00F96C2D"/>
    <w:rsid w:val="00FA5AFA"/>
    <w:rsid w:val="00FB12E7"/>
    <w:rsid w:val="00FC03E6"/>
    <w:rsid w:val="00FC214B"/>
    <w:rsid w:val="00FC275A"/>
    <w:rsid w:val="00FD42B5"/>
    <w:rsid w:val="00FD6701"/>
    <w:rsid w:val="00FE0356"/>
    <w:rsid w:val="00FE0EAB"/>
    <w:rsid w:val="00FE4467"/>
    <w:rsid w:val="00FE5109"/>
    <w:rsid w:val="00FF0CB7"/>
    <w:rsid w:val="00FF3C42"/>
    <w:rsid w:val="00FF6F54"/>
    <w:rsid w:val="00FF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32D4B2AD"/>
  <w15:docId w15:val="{49ADF9A6-131F-4A66-A6D4-BFFA84D4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453"/>
    <w:rPr>
      <w:sz w:val="24"/>
      <w:szCs w:val="24"/>
      <w:lang w:val="en-US" w:eastAsia="en-US"/>
    </w:rPr>
  </w:style>
  <w:style w:type="paragraph" w:styleId="Heading1">
    <w:name w:val="heading 1"/>
    <w:basedOn w:val="Normal"/>
    <w:next w:val="Normal"/>
    <w:link w:val="Heading1Char"/>
    <w:qFormat/>
    <w:rsid w:val="003224FC"/>
    <w:pPr>
      <w:keepNext/>
      <w:numPr>
        <w:numId w:val="10"/>
      </w:numPr>
      <w:spacing w:before="120" w:after="120"/>
      <w:outlineLvl w:val="0"/>
    </w:pPr>
    <w:rPr>
      <w:b/>
      <w:caps/>
    </w:rPr>
  </w:style>
  <w:style w:type="paragraph" w:styleId="Heading2">
    <w:name w:val="heading 2"/>
    <w:basedOn w:val="Normal"/>
    <w:next w:val="Normal"/>
    <w:qFormat/>
    <w:rsid w:val="003224FC"/>
    <w:pPr>
      <w:keepNext/>
      <w:numPr>
        <w:ilvl w:val="1"/>
        <w:numId w:val="10"/>
      </w:numPr>
      <w:spacing w:before="120" w:after="120"/>
      <w:outlineLvl w:val="1"/>
    </w:pPr>
    <w:rPr>
      <w:b/>
      <w:bCs/>
    </w:rPr>
  </w:style>
  <w:style w:type="paragraph" w:styleId="Heading3">
    <w:name w:val="heading 3"/>
    <w:basedOn w:val="Normal"/>
    <w:next w:val="Normal"/>
    <w:qFormat/>
    <w:rsid w:val="003224FC"/>
    <w:pPr>
      <w:keepNext/>
      <w:numPr>
        <w:ilvl w:val="2"/>
        <w:numId w:val="10"/>
      </w:numPr>
      <w:spacing w:before="120" w:after="120"/>
      <w:outlineLvl w:val="2"/>
    </w:pPr>
    <w:rPr>
      <w:bCs/>
    </w:rPr>
  </w:style>
  <w:style w:type="paragraph" w:styleId="Heading4">
    <w:name w:val="heading 4"/>
    <w:basedOn w:val="Normal"/>
    <w:next w:val="Normal"/>
    <w:qFormat/>
    <w:rsid w:val="00805661"/>
    <w:pPr>
      <w:keepNext/>
      <w:numPr>
        <w:ilvl w:val="3"/>
        <w:numId w:val="10"/>
      </w:numPr>
      <w:outlineLvl w:val="3"/>
    </w:pPr>
    <w:rPr>
      <w:color w:val="0000FF"/>
    </w:rPr>
  </w:style>
  <w:style w:type="paragraph" w:styleId="Heading5">
    <w:name w:val="heading 5"/>
    <w:basedOn w:val="Normal"/>
    <w:next w:val="Normal"/>
    <w:qFormat/>
    <w:rsid w:val="00805661"/>
    <w:pPr>
      <w:keepNext/>
      <w:numPr>
        <w:ilvl w:val="4"/>
        <w:numId w:val="10"/>
      </w:numPr>
      <w:outlineLvl w:val="4"/>
    </w:pPr>
  </w:style>
  <w:style w:type="paragraph" w:styleId="Heading6">
    <w:name w:val="heading 6"/>
    <w:basedOn w:val="Normal"/>
    <w:next w:val="Normal"/>
    <w:qFormat/>
    <w:rsid w:val="00805661"/>
    <w:pPr>
      <w:keepNext/>
      <w:numPr>
        <w:ilvl w:val="5"/>
        <w:numId w:val="10"/>
      </w:numPr>
      <w:jc w:val="center"/>
      <w:outlineLvl w:val="5"/>
    </w:pPr>
    <w:rPr>
      <w:sz w:val="32"/>
    </w:rPr>
  </w:style>
  <w:style w:type="paragraph" w:styleId="Heading7">
    <w:name w:val="heading 7"/>
    <w:basedOn w:val="Normal"/>
    <w:next w:val="Normal"/>
    <w:qFormat/>
    <w:rsid w:val="00805661"/>
    <w:pPr>
      <w:keepNext/>
      <w:numPr>
        <w:ilvl w:val="6"/>
        <w:numId w:val="10"/>
      </w:numPr>
      <w:jc w:val="both"/>
      <w:outlineLvl w:val="6"/>
    </w:pPr>
  </w:style>
  <w:style w:type="paragraph" w:styleId="Heading8">
    <w:name w:val="heading 8"/>
    <w:basedOn w:val="Normal"/>
    <w:next w:val="Normal"/>
    <w:qFormat/>
    <w:rsid w:val="00805661"/>
    <w:pPr>
      <w:keepNext/>
      <w:numPr>
        <w:ilvl w:val="7"/>
        <w:numId w:val="10"/>
      </w:numPr>
      <w:outlineLvl w:val="7"/>
    </w:pPr>
    <w:rPr>
      <w:color w:val="FF0000"/>
    </w:rPr>
  </w:style>
  <w:style w:type="paragraph" w:styleId="Heading9">
    <w:name w:val="heading 9"/>
    <w:basedOn w:val="Normal"/>
    <w:next w:val="Normal"/>
    <w:qFormat/>
    <w:rsid w:val="00805661"/>
    <w:pPr>
      <w:keepNext/>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5661"/>
    <w:pPr>
      <w:spacing w:before="100" w:beforeAutospacing="1" w:after="100" w:afterAutospacing="1"/>
      <w:jc w:val="center"/>
    </w:pPr>
    <w:rPr>
      <w:b/>
      <w:caps/>
      <w:sz w:val="32"/>
    </w:rPr>
  </w:style>
  <w:style w:type="paragraph" w:styleId="BodyTextIndent">
    <w:name w:val="Body Text Indent"/>
    <w:basedOn w:val="Normal"/>
    <w:rsid w:val="0055716A"/>
    <w:pPr>
      <w:ind w:left="1080" w:hanging="360"/>
    </w:pPr>
  </w:style>
  <w:style w:type="paragraph" w:styleId="BodyTextIndent2">
    <w:name w:val="Body Text Indent 2"/>
    <w:basedOn w:val="Normal"/>
    <w:rsid w:val="0055716A"/>
    <w:pPr>
      <w:ind w:left="1080"/>
    </w:pPr>
  </w:style>
  <w:style w:type="paragraph" w:styleId="Footer">
    <w:name w:val="footer"/>
    <w:basedOn w:val="Normal"/>
    <w:link w:val="FooterChar"/>
    <w:rsid w:val="0055716A"/>
    <w:pPr>
      <w:tabs>
        <w:tab w:val="center" w:pos="4320"/>
        <w:tab w:val="right" w:pos="8640"/>
      </w:tabs>
    </w:pPr>
  </w:style>
  <w:style w:type="character" w:styleId="PageNumber">
    <w:name w:val="page number"/>
    <w:basedOn w:val="DefaultParagraphFont"/>
    <w:rsid w:val="0055716A"/>
  </w:style>
  <w:style w:type="paragraph" w:styleId="BodyTextIndent3">
    <w:name w:val="Body Text Indent 3"/>
    <w:basedOn w:val="Normal"/>
    <w:rsid w:val="0055716A"/>
    <w:pPr>
      <w:ind w:left="1440" w:hanging="720"/>
    </w:pPr>
  </w:style>
  <w:style w:type="paragraph" w:styleId="BodyText2">
    <w:name w:val="Body Text 2"/>
    <w:basedOn w:val="Normal"/>
    <w:rsid w:val="0055716A"/>
  </w:style>
  <w:style w:type="paragraph" w:styleId="Header">
    <w:name w:val="header"/>
    <w:basedOn w:val="Normal"/>
    <w:link w:val="HeaderChar"/>
    <w:uiPriority w:val="99"/>
    <w:rsid w:val="0055716A"/>
    <w:pPr>
      <w:tabs>
        <w:tab w:val="center" w:pos="4320"/>
        <w:tab w:val="right" w:pos="8640"/>
      </w:tabs>
    </w:pPr>
  </w:style>
  <w:style w:type="paragraph" w:styleId="BodyText3">
    <w:name w:val="Body Text 3"/>
    <w:basedOn w:val="Normal"/>
    <w:rsid w:val="0055716A"/>
    <w:rPr>
      <w:color w:val="0000FF"/>
    </w:rPr>
  </w:style>
  <w:style w:type="paragraph" w:styleId="BalloonText">
    <w:name w:val="Balloon Text"/>
    <w:basedOn w:val="Normal"/>
    <w:semiHidden/>
    <w:rsid w:val="0055716A"/>
    <w:rPr>
      <w:rFonts w:ascii="Tahoma" w:hAnsi="Tahoma" w:cs="Tahoma"/>
      <w:sz w:val="16"/>
      <w:szCs w:val="16"/>
    </w:rPr>
  </w:style>
  <w:style w:type="table" w:styleId="TableGrid">
    <w:name w:val="Table Grid"/>
    <w:basedOn w:val="TableNormal"/>
    <w:rsid w:val="00B66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E48E6"/>
    <w:rPr>
      <w:color w:val="0000FF"/>
      <w:u w:val="single"/>
    </w:rPr>
  </w:style>
  <w:style w:type="character" w:styleId="FollowedHyperlink">
    <w:name w:val="FollowedHyperlink"/>
    <w:basedOn w:val="DefaultParagraphFont"/>
    <w:rsid w:val="003E48E6"/>
    <w:rPr>
      <w:color w:val="800080"/>
      <w:u w:val="single"/>
    </w:rPr>
  </w:style>
  <w:style w:type="paragraph" w:styleId="TOC1">
    <w:name w:val="toc 1"/>
    <w:basedOn w:val="Normal"/>
    <w:next w:val="Normal"/>
    <w:autoRedefine/>
    <w:uiPriority w:val="39"/>
    <w:rsid w:val="00B04954"/>
  </w:style>
  <w:style w:type="paragraph" w:styleId="TOC2">
    <w:name w:val="toc 2"/>
    <w:basedOn w:val="Normal"/>
    <w:next w:val="Normal"/>
    <w:autoRedefine/>
    <w:uiPriority w:val="39"/>
    <w:rsid w:val="00B04954"/>
    <w:pPr>
      <w:ind w:left="240"/>
    </w:pPr>
  </w:style>
  <w:style w:type="paragraph" w:styleId="TOC3">
    <w:name w:val="toc 3"/>
    <w:basedOn w:val="Normal"/>
    <w:next w:val="Normal"/>
    <w:autoRedefine/>
    <w:uiPriority w:val="39"/>
    <w:rsid w:val="00B04954"/>
    <w:pPr>
      <w:ind w:left="480"/>
    </w:pPr>
  </w:style>
  <w:style w:type="paragraph" w:styleId="FootnoteText">
    <w:name w:val="footnote text"/>
    <w:basedOn w:val="Normal"/>
    <w:semiHidden/>
    <w:rsid w:val="00357A94"/>
    <w:rPr>
      <w:sz w:val="20"/>
      <w:szCs w:val="20"/>
    </w:rPr>
  </w:style>
  <w:style w:type="character" w:styleId="FootnoteReference">
    <w:name w:val="footnote reference"/>
    <w:basedOn w:val="DefaultParagraphFont"/>
    <w:semiHidden/>
    <w:rsid w:val="00357A94"/>
    <w:rPr>
      <w:vertAlign w:val="superscript"/>
    </w:rPr>
  </w:style>
  <w:style w:type="character" w:styleId="CommentReference">
    <w:name w:val="annotation reference"/>
    <w:basedOn w:val="DefaultParagraphFont"/>
    <w:semiHidden/>
    <w:rsid w:val="0050754C"/>
    <w:rPr>
      <w:sz w:val="16"/>
      <w:szCs w:val="16"/>
    </w:rPr>
  </w:style>
  <w:style w:type="paragraph" w:styleId="CommentText">
    <w:name w:val="annotation text"/>
    <w:basedOn w:val="Normal"/>
    <w:semiHidden/>
    <w:rsid w:val="0050754C"/>
    <w:rPr>
      <w:sz w:val="20"/>
      <w:szCs w:val="20"/>
    </w:rPr>
  </w:style>
  <w:style w:type="paragraph" w:styleId="CommentSubject">
    <w:name w:val="annotation subject"/>
    <w:basedOn w:val="CommentText"/>
    <w:next w:val="CommentText"/>
    <w:semiHidden/>
    <w:rsid w:val="0050754C"/>
    <w:rPr>
      <w:b/>
      <w:bCs/>
    </w:rPr>
  </w:style>
  <w:style w:type="paragraph" w:customStyle="1" w:styleId="LetterText">
    <w:name w:val="Letter Text"/>
    <w:link w:val="LetterTextChar"/>
    <w:rsid w:val="00DE0609"/>
    <w:pPr>
      <w:spacing w:after="312" w:line="312" w:lineRule="exact"/>
      <w:jc w:val="both"/>
    </w:pPr>
    <w:rPr>
      <w:sz w:val="24"/>
      <w:lang w:val="en-US" w:eastAsia="en-US"/>
    </w:rPr>
  </w:style>
  <w:style w:type="character" w:customStyle="1" w:styleId="LetterTextChar">
    <w:name w:val="Letter Text Char"/>
    <w:basedOn w:val="DefaultParagraphFont"/>
    <w:link w:val="LetterText"/>
    <w:rsid w:val="00DE0609"/>
    <w:rPr>
      <w:sz w:val="24"/>
      <w:lang w:val="en-US" w:eastAsia="en-US" w:bidi="ar-SA"/>
    </w:rPr>
  </w:style>
  <w:style w:type="paragraph" w:customStyle="1" w:styleId="Indent1">
    <w:name w:val="Indent 1"/>
    <w:basedOn w:val="Normal"/>
    <w:link w:val="Indent1Char"/>
    <w:rsid w:val="008B7F08"/>
    <w:pPr>
      <w:numPr>
        <w:numId w:val="16"/>
      </w:numPr>
      <w:spacing w:line="312" w:lineRule="exact"/>
      <w:jc w:val="both"/>
    </w:pPr>
    <w:rPr>
      <w:szCs w:val="20"/>
    </w:rPr>
  </w:style>
  <w:style w:type="paragraph" w:customStyle="1" w:styleId="endbullet">
    <w:name w:val="end bullet"/>
    <w:basedOn w:val="Indent1"/>
    <w:link w:val="endbulletChar"/>
    <w:rsid w:val="008B7F08"/>
    <w:pPr>
      <w:numPr>
        <w:numId w:val="15"/>
      </w:numPr>
      <w:spacing w:after="312"/>
    </w:pPr>
  </w:style>
  <w:style w:type="character" w:customStyle="1" w:styleId="Indent1Char">
    <w:name w:val="Indent 1 Char"/>
    <w:basedOn w:val="DefaultParagraphFont"/>
    <w:link w:val="Indent1"/>
    <w:rsid w:val="008B7F08"/>
    <w:rPr>
      <w:sz w:val="24"/>
    </w:rPr>
  </w:style>
  <w:style w:type="character" w:customStyle="1" w:styleId="endbulletChar">
    <w:name w:val="end bullet Char"/>
    <w:basedOn w:val="Indent1Char"/>
    <w:link w:val="endbullet"/>
    <w:rsid w:val="008B7F08"/>
    <w:rPr>
      <w:sz w:val="24"/>
    </w:rPr>
  </w:style>
  <w:style w:type="character" w:customStyle="1" w:styleId="HeaderChar">
    <w:name w:val="Header Char"/>
    <w:basedOn w:val="DefaultParagraphFont"/>
    <w:link w:val="Header"/>
    <w:uiPriority w:val="99"/>
    <w:rsid w:val="001B7BE3"/>
    <w:rPr>
      <w:sz w:val="24"/>
      <w:szCs w:val="24"/>
    </w:rPr>
  </w:style>
  <w:style w:type="paragraph" w:styleId="ListParagraph">
    <w:name w:val="List Paragraph"/>
    <w:basedOn w:val="Normal"/>
    <w:uiPriority w:val="34"/>
    <w:qFormat/>
    <w:rsid w:val="00207533"/>
    <w:pPr>
      <w:ind w:left="720"/>
    </w:pPr>
  </w:style>
  <w:style w:type="character" w:customStyle="1" w:styleId="FooterChar">
    <w:name w:val="Footer Char"/>
    <w:basedOn w:val="DefaultParagraphFont"/>
    <w:link w:val="Footer"/>
    <w:uiPriority w:val="99"/>
    <w:rsid w:val="002C73AA"/>
    <w:rPr>
      <w:sz w:val="24"/>
      <w:szCs w:val="24"/>
      <w:lang w:val="en-US" w:eastAsia="en-US"/>
    </w:rPr>
  </w:style>
  <w:style w:type="table" w:styleId="Table3Deffects3">
    <w:name w:val="Table 3D effects 3"/>
    <w:basedOn w:val="TableNormal"/>
    <w:rsid w:val="00C051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BF607A"/>
    <w:rPr>
      <w:b/>
      <w:cap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749017">
      <w:bodyDiv w:val="1"/>
      <w:marLeft w:val="0"/>
      <w:marRight w:val="0"/>
      <w:marTop w:val="0"/>
      <w:marBottom w:val="0"/>
      <w:divBdr>
        <w:top w:val="none" w:sz="0" w:space="0" w:color="auto"/>
        <w:left w:val="none" w:sz="0" w:space="0" w:color="auto"/>
        <w:bottom w:val="none" w:sz="0" w:space="0" w:color="auto"/>
        <w:right w:val="none" w:sz="0" w:space="0" w:color="auto"/>
      </w:divBdr>
      <w:divsChild>
        <w:div w:id="474571998">
          <w:marLeft w:val="0"/>
          <w:marRight w:val="0"/>
          <w:marTop w:val="0"/>
          <w:marBottom w:val="0"/>
          <w:divBdr>
            <w:top w:val="none" w:sz="0" w:space="0" w:color="auto"/>
            <w:left w:val="none" w:sz="0" w:space="0" w:color="auto"/>
            <w:bottom w:val="none" w:sz="0" w:space="0" w:color="auto"/>
            <w:right w:val="none" w:sz="0" w:space="0" w:color="auto"/>
          </w:divBdr>
          <w:divsChild>
            <w:div w:id="439490592">
              <w:marLeft w:val="3240"/>
              <w:marRight w:val="75"/>
              <w:marTop w:val="0"/>
              <w:marBottom w:val="0"/>
              <w:divBdr>
                <w:top w:val="single" w:sz="6" w:space="0" w:color="666666"/>
                <w:left w:val="single" w:sz="6" w:space="0" w:color="666666"/>
                <w:bottom w:val="single" w:sz="6" w:space="0" w:color="666666"/>
                <w:right w:val="single" w:sz="6" w:space="0" w:color="666666"/>
              </w:divBdr>
              <w:divsChild>
                <w:div w:id="1153522054">
                  <w:marLeft w:val="30"/>
                  <w:marRight w:val="30"/>
                  <w:marTop w:val="0"/>
                  <w:marBottom w:val="30"/>
                  <w:divBdr>
                    <w:top w:val="none" w:sz="0" w:space="0" w:color="auto"/>
                    <w:left w:val="none" w:sz="0" w:space="0" w:color="auto"/>
                    <w:bottom w:val="none" w:sz="0" w:space="0" w:color="auto"/>
                    <w:right w:val="none" w:sz="0" w:space="0" w:color="auto"/>
                  </w:divBdr>
                  <w:divsChild>
                    <w:div w:id="19390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4383">
      <w:bodyDiv w:val="1"/>
      <w:marLeft w:val="0"/>
      <w:marRight w:val="0"/>
      <w:marTop w:val="0"/>
      <w:marBottom w:val="0"/>
      <w:divBdr>
        <w:top w:val="none" w:sz="0" w:space="0" w:color="auto"/>
        <w:left w:val="none" w:sz="0" w:space="0" w:color="auto"/>
        <w:bottom w:val="none" w:sz="0" w:space="0" w:color="auto"/>
        <w:right w:val="none" w:sz="0" w:space="0" w:color="auto"/>
      </w:divBdr>
    </w:div>
    <w:div w:id="1026101630">
      <w:bodyDiv w:val="1"/>
      <w:marLeft w:val="0"/>
      <w:marRight w:val="0"/>
      <w:marTop w:val="0"/>
      <w:marBottom w:val="0"/>
      <w:divBdr>
        <w:top w:val="none" w:sz="0" w:space="0" w:color="auto"/>
        <w:left w:val="none" w:sz="0" w:space="0" w:color="auto"/>
        <w:bottom w:val="none" w:sz="0" w:space="0" w:color="auto"/>
        <w:right w:val="none" w:sz="0" w:space="0" w:color="auto"/>
      </w:divBdr>
    </w:div>
    <w:div w:id="1171482028">
      <w:bodyDiv w:val="1"/>
      <w:marLeft w:val="0"/>
      <w:marRight w:val="0"/>
      <w:marTop w:val="0"/>
      <w:marBottom w:val="0"/>
      <w:divBdr>
        <w:top w:val="none" w:sz="0" w:space="0" w:color="auto"/>
        <w:left w:val="none" w:sz="0" w:space="0" w:color="auto"/>
        <w:bottom w:val="none" w:sz="0" w:space="0" w:color="auto"/>
        <w:right w:val="none" w:sz="0" w:space="0" w:color="auto"/>
      </w:divBdr>
    </w:div>
    <w:div w:id="169712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E091F-9422-491A-8FBC-78B106EA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Pages>
  <Words>379</Words>
  <Characters>1976</Characters>
  <Application>Microsoft Office Word</Application>
  <DocSecurity>0</DocSecurity>
  <Lines>94</Lines>
  <Paragraphs>43</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2312</CharactersWithSpaces>
  <SharedDoc>false</SharedDoc>
  <HLinks>
    <vt:vector size="6" baseType="variant">
      <vt:variant>
        <vt:i4>1310756</vt:i4>
      </vt:variant>
      <vt:variant>
        <vt:i4>0</vt:i4>
      </vt:variant>
      <vt:variant>
        <vt:i4>0</vt:i4>
      </vt:variant>
      <vt:variant>
        <vt:i4>5</vt:i4>
      </vt:variant>
      <vt:variant>
        <vt:lpwstr>mailto:mamurphy@gov.bm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HP_User</dc:creator>
  <cp:keywords/>
  <cp:lastModifiedBy>Kenny, Austin V.</cp:lastModifiedBy>
  <cp:revision>114</cp:revision>
  <cp:lastPrinted>2015-05-08T15:05:00Z</cp:lastPrinted>
  <dcterms:created xsi:type="dcterms:W3CDTF">2010-11-01T14:40:00Z</dcterms:created>
  <dcterms:modified xsi:type="dcterms:W3CDTF">2024-02-27T14:48:00Z</dcterms:modified>
</cp:coreProperties>
</file>